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CD" w:rsidRPr="00F02326" w:rsidRDefault="00C142CD">
      <w:pPr>
        <w:pStyle w:val="Text"/>
        <w:ind w:firstLine="860"/>
        <w:jc w:val="center"/>
        <w:rPr>
          <w:rFonts w:ascii="文鼎大标宋简" w:eastAsia="文鼎大标宋简" w:hAnsi="宋体"/>
          <w:b/>
          <w:sz w:val="44"/>
          <w:szCs w:val="44"/>
        </w:rPr>
      </w:pPr>
      <w:bookmarkStart w:id="0" w:name="_GoBack"/>
    </w:p>
    <w:p w:rsidR="00C142CD" w:rsidRPr="00F02326" w:rsidRDefault="00C142CD">
      <w:pPr>
        <w:pStyle w:val="Text"/>
        <w:ind w:firstLine="860"/>
        <w:jc w:val="center"/>
        <w:rPr>
          <w:rFonts w:ascii="文鼎大标宋简" w:eastAsia="文鼎大标宋简" w:hAnsi="宋体"/>
          <w:b/>
          <w:sz w:val="44"/>
          <w:szCs w:val="44"/>
        </w:rPr>
      </w:pPr>
    </w:p>
    <w:p w:rsidR="00C142CD" w:rsidRPr="00F02326" w:rsidRDefault="00570A20">
      <w:pPr>
        <w:pStyle w:val="Text"/>
        <w:ind w:firstLine="880"/>
        <w:jc w:val="center"/>
        <w:rPr>
          <w:rFonts w:ascii="文鼎大标宋简" w:eastAsia="文鼎大标宋简" w:hAnsi="宋体"/>
          <w:b/>
          <w:sz w:val="44"/>
          <w:szCs w:val="44"/>
        </w:rPr>
      </w:pPr>
      <w:r w:rsidRPr="00F02326">
        <w:rPr>
          <w:rFonts w:ascii="文鼎大标宋简" w:eastAsia="文鼎大标宋简" w:hAnsi="宋体" w:hint="eastAsia"/>
          <w:b/>
          <w:noProof/>
          <w:sz w:val="44"/>
          <w:szCs w:val="44"/>
        </w:rPr>
        <w:drawing>
          <wp:inline distT="0" distB="0" distL="114300" distR="114300" wp14:anchorId="7F2744EF" wp14:editId="208C7811">
            <wp:extent cx="836930" cy="1149350"/>
            <wp:effectExtent l="0" t="0" r="1270" b="1270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2CD" w:rsidRPr="00F02326" w:rsidRDefault="00C142CD">
      <w:pPr>
        <w:pStyle w:val="Text"/>
        <w:ind w:firstLine="860"/>
        <w:jc w:val="center"/>
        <w:rPr>
          <w:rFonts w:ascii="文鼎大标宋简" w:eastAsia="文鼎大标宋简" w:hAnsi="宋体"/>
          <w:b/>
          <w:sz w:val="44"/>
          <w:szCs w:val="44"/>
        </w:rPr>
      </w:pPr>
    </w:p>
    <w:p w:rsidR="00C142CD" w:rsidRPr="00F02326" w:rsidRDefault="00570A20">
      <w:pPr>
        <w:spacing w:line="800" w:lineRule="exact"/>
        <w:ind w:firstLine="883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02326"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广州市第五届建筑工匠技能擂台赛</w:t>
      </w:r>
    </w:p>
    <w:p w:rsidR="00C142CD" w:rsidRPr="00F02326" w:rsidRDefault="00B83CF0">
      <w:pPr>
        <w:spacing w:line="800" w:lineRule="exact"/>
        <w:ind w:firstLine="883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02326">
        <w:rPr>
          <w:rFonts w:asciiTheme="majorEastAsia" w:eastAsiaTheme="majorEastAsia" w:hAnsiTheme="majorEastAsia" w:hint="eastAsia"/>
          <w:b/>
          <w:bCs/>
          <w:sz w:val="44"/>
          <w:szCs w:val="44"/>
        </w:rPr>
        <w:t>(装配式)</w:t>
      </w:r>
    </w:p>
    <w:p w:rsidR="00B83CF0" w:rsidRPr="00F02326" w:rsidRDefault="00B83CF0" w:rsidP="00B83CF0">
      <w:pPr>
        <w:pStyle w:val="a0"/>
        <w:ind w:firstLine="480"/>
      </w:pPr>
    </w:p>
    <w:p w:rsidR="00C142CD" w:rsidRPr="00F02326" w:rsidRDefault="00570A20">
      <w:pPr>
        <w:ind w:firstLine="964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F02326">
        <w:rPr>
          <w:rFonts w:asciiTheme="majorEastAsia" w:eastAsiaTheme="majorEastAsia" w:hAnsiTheme="majorEastAsia" w:hint="eastAsia"/>
          <w:b/>
          <w:bCs/>
          <w:sz w:val="48"/>
          <w:szCs w:val="48"/>
        </w:rPr>
        <w:t>技</w:t>
      </w:r>
    </w:p>
    <w:p w:rsidR="00C142CD" w:rsidRPr="00F02326" w:rsidRDefault="00570A20">
      <w:pPr>
        <w:ind w:firstLine="964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F02326">
        <w:rPr>
          <w:rFonts w:asciiTheme="majorEastAsia" w:eastAsiaTheme="majorEastAsia" w:hAnsiTheme="majorEastAsia" w:hint="eastAsia"/>
          <w:b/>
          <w:bCs/>
          <w:sz w:val="48"/>
          <w:szCs w:val="48"/>
        </w:rPr>
        <w:t>术</w:t>
      </w:r>
    </w:p>
    <w:p w:rsidR="00C142CD" w:rsidRPr="00F02326" w:rsidRDefault="00570A20">
      <w:pPr>
        <w:ind w:firstLine="964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F02326">
        <w:rPr>
          <w:rFonts w:asciiTheme="majorEastAsia" w:eastAsiaTheme="majorEastAsia" w:hAnsiTheme="majorEastAsia" w:hint="eastAsia"/>
          <w:b/>
          <w:bCs/>
          <w:sz w:val="48"/>
          <w:szCs w:val="48"/>
        </w:rPr>
        <w:t>文</w:t>
      </w:r>
    </w:p>
    <w:p w:rsidR="00C142CD" w:rsidRPr="00F02326" w:rsidRDefault="00570A20">
      <w:pPr>
        <w:ind w:firstLine="96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02326">
        <w:rPr>
          <w:rFonts w:asciiTheme="majorEastAsia" w:eastAsiaTheme="majorEastAsia" w:hAnsiTheme="majorEastAsia" w:hint="eastAsia"/>
          <w:b/>
          <w:bCs/>
          <w:sz w:val="48"/>
          <w:szCs w:val="48"/>
        </w:rPr>
        <w:t>件</w:t>
      </w:r>
    </w:p>
    <w:p w:rsidR="00C142CD" w:rsidRPr="00F02326" w:rsidRDefault="00C142CD">
      <w:pPr>
        <w:ind w:firstLine="480"/>
      </w:pPr>
    </w:p>
    <w:p w:rsidR="00C142CD" w:rsidRPr="00F02326" w:rsidRDefault="00C142CD">
      <w:pPr>
        <w:ind w:firstLine="480"/>
      </w:pPr>
    </w:p>
    <w:p w:rsidR="00C142CD" w:rsidRPr="00F02326" w:rsidRDefault="00C142CD">
      <w:pPr>
        <w:ind w:firstLine="480"/>
      </w:pPr>
    </w:p>
    <w:p w:rsidR="00C142CD" w:rsidRPr="00F02326" w:rsidRDefault="00C142CD">
      <w:pPr>
        <w:ind w:firstLine="480"/>
      </w:pPr>
    </w:p>
    <w:p w:rsidR="00C142CD" w:rsidRPr="00F02326" w:rsidRDefault="00C142CD">
      <w:pPr>
        <w:ind w:firstLine="480"/>
      </w:pPr>
    </w:p>
    <w:p w:rsidR="00C142CD" w:rsidRPr="00F02326" w:rsidRDefault="00570A20">
      <w:pPr>
        <w:ind w:firstLine="602"/>
        <w:jc w:val="center"/>
        <w:rPr>
          <w:rFonts w:ascii="宋体" w:hAnsi="宋体" w:cs="宋体"/>
          <w:b/>
          <w:bCs/>
          <w:sz w:val="30"/>
          <w:szCs w:val="30"/>
        </w:rPr>
      </w:pPr>
      <w:r w:rsidRPr="00F02326">
        <w:rPr>
          <w:rFonts w:ascii="宋体" w:hAnsi="宋体" w:cs="宋体" w:hint="eastAsia"/>
          <w:b/>
          <w:bCs/>
          <w:sz w:val="30"/>
          <w:szCs w:val="30"/>
        </w:rPr>
        <w:t>2020年</w:t>
      </w:r>
      <w:r w:rsidR="007C2E4B" w:rsidRPr="00F02326">
        <w:rPr>
          <w:rFonts w:ascii="宋体" w:hAnsi="宋体" w:cs="宋体" w:hint="eastAsia"/>
          <w:b/>
          <w:bCs/>
          <w:sz w:val="30"/>
          <w:szCs w:val="30"/>
        </w:rPr>
        <w:t>10</w:t>
      </w:r>
      <w:r w:rsidRPr="00F02326">
        <w:rPr>
          <w:rFonts w:ascii="宋体" w:hAnsi="宋体" w:cs="宋体" w:hint="eastAsia"/>
          <w:b/>
          <w:bCs/>
          <w:sz w:val="30"/>
          <w:szCs w:val="30"/>
        </w:rPr>
        <w:t>月</w:t>
      </w:r>
    </w:p>
    <w:p w:rsidR="00C142CD" w:rsidRPr="00F02326" w:rsidRDefault="00570A20">
      <w:pPr>
        <w:ind w:firstLine="602"/>
        <w:jc w:val="center"/>
        <w:rPr>
          <w:rFonts w:ascii="宋体" w:hAnsi="宋体" w:cs="宋体"/>
          <w:b/>
          <w:bCs/>
          <w:sz w:val="30"/>
          <w:szCs w:val="30"/>
        </w:rPr>
        <w:sectPr w:rsidR="00C142CD" w:rsidRPr="00F023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851" w:footer="851" w:gutter="0"/>
          <w:paperSrc w:first="15" w:other="15"/>
          <w:cols w:space="720" w:equalWidth="0">
            <w:col w:w="8639"/>
          </w:cols>
          <w:titlePg/>
          <w:docGrid w:linePitch="271"/>
        </w:sectPr>
      </w:pPr>
      <w:r w:rsidRPr="00F02326">
        <w:rPr>
          <w:rFonts w:ascii="宋体" w:hAnsi="宋体" w:cs="宋体" w:hint="eastAsia"/>
          <w:b/>
          <w:bCs/>
          <w:sz w:val="30"/>
          <w:szCs w:val="30"/>
        </w:rPr>
        <w:t>广州市第五届建筑工匠技能擂台赛组委会</w:t>
      </w:r>
    </w:p>
    <w:p w:rsidR="00C142CD" w:rsidRPr="00F02326" w:rsidRDefault="00570A20">
      <w:pPr>
        <w:pStyle w:val="1"/>
        <w:spacing w:before="312"/>
        <w:ind w:left="602" w:firstLineChars="0" w:firstLine="0"/>
      </w:pPr>
      <w:bookmarkStart w:id="1" w:name="_Toc17580"/>
      <w:bookmarkStart w:id="2" w:name="_Toc5195"/>
      <w:bookmarkStart w:id="3" w:name="_Toc24665"/>
      <w:bookmarkStart w:id="4" w:name="_Toc24903"/>
      <w:bookmarkStart w:id="5" w:name="_Toc25943"/>
      <w:bookmarkStart w:id="6" w:name="_Toc376873350"/>
      <w:r w:rsidRPr="00F02326">
        <w:rPr>
          <w:rFonts w:hint="eastAsia"/>
        </w:rPr>
        <w:lastRenderedPageBreak/>
        <w:t>装配式建筑混凝土预制构件装配作业赛项技术文件</w:t>
      </w:r>
    </w:p>
    <w:p w:rsidR="00C142CD" w:rsidRPr="00F02326" w:rsidRDefault="00570A20">
      <w:pPr>
        <w:pStyle w:val="2"/>
        <w:ind w:firstLine="562"/>
      </w:pPr>
      <w:r w:rsidRPr="00F02326">
        <w:rPr>
          <w:rFonts w:hint="eastAsia"/>
        </w:rPr>
        <w:t>1.</w:t>
      </w:r>
      <w:r w:rsidRPr="00F02326">
        <w:rPr>
          <w:rFonts w:hint="eastAsia"/>
        </w:rPr>
        <w:t>命题原则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贯彻落实中共中央国务院《新时期产业工人队伍建设改革方案》，与建筑产业工人队伍建设相衔接，遵循《装配式混凝土建筑技术标准》（GB/T51231-2016）、《装配式混凝土结构技术规程》（JGJ1-2014）、《混凝土结构工程施工规范》（GB50666）、《混凝土结构工程施工质量验收规范》（GB50204）、《建筑施工高处作业安全技术规范》（JGJ80）、《建筑机械使用安全技术规程》（JGJ33）、《建筑施工起重吊装工程安全技术规范》（JGJ276）、《施工现场临时用电安全技术规范》（JGJ46）等国家标准或规范，结合生产实际，注重基本技能和专业化操作，强调安全、质量和精度，体现最新技术和工艺，将建筑施工职业素养贯穿考核全过程，考核职业综合能力，对技能人才培养发挥示范指导作用。</w:t>
      </w:r>
    </w:p>
    <w:p w:rsidR="00C142CD" w:rsidRPr="00F02326" w:rsidRDefault="00570A20">
      <w:pPr>
        <w:pStyle w:val="2"/>
        <w:ind w:firstLine="562"/>
        <w:rPr>
          <w:szCs w:val="24"/>
        </w:rPr>
      </w:pPr>
      <w:r w:rsidRPr="00F02326">
        <w:t>2</w:t>
      </w:r>
      <w:r w:rsidRPr="00F02326">
        <w:rPr>
          <w:rFonts w:hint="eastAsia"/>
        </w:rPr>
        <w:t>.</w:t>
      </w:r>
      <w:r w:rsidRPr="00F02326">
        <w:rPr>
          <w:rFonts w:hint="eastAsia"/>
        </w:rPr>
        <w:t>竞赛试题</w:t>
      </w:r>
    </w:p>
    <w:p w:rsidR="00C142CD" w:rsidRPr="00F02326" w:rsidRDefault="00570A20">
      <w:pPr>
        <w:pStyle w:val="3"/>
        <w:rPr>
          <w:shd w:val="clear" w:color="auto" w:fill="auto"/>
        </w:rPr>
      </w:pPr>
      <w:r w:rsidRPr="00F02326">
        <w:rPr>
          <w:rFonts w:hint="eastAsia"/>
          <w:shd w:val="clear" w:color="auto" w:fill="auto"/>
        </w:rPr>
        <w:t xml:space="preserve">    2</w:t>
      </w:r>
      <w:r w:rsidRPr="00F02326">
        <w:rPr>
          <w:shd w:val="clear" w:color="auto" w:fill="auto"/>
        </w:rPr>
        <w:t xml:space="preserve">.1 </w:t>
      </w:r>
      <w:r w:rsidRPr="00F02326">
        <w:rPr>
          <w:rFonts w:hint="eastAsia"/>
          <w:shd w:val="clear" w:color="auto" w:fill="auto"/>
        </w:rPr>
        <w:t>试题内容</w:t>
      </w:r>
    </w:p>
    <w:p w:rsidR="00C142CD" w:rsidRPr="00F02326" w:rsidRDefault="00570A20">
      <w:pPr>
        <w:ind w:firstLine="482"/>
        <w:rPr>
          <w:b/>
        </w:rPr>
      </w:pPr>
      <w:r w:rsidRPr="00F02326">
        <w:rPr>
          <w:rFonts w:hint="eastAsia"/>
          <w:b/>
        </w:rPr>
        <w:t>2.1.1</w:t>
      </w:r>
      <w:r w:rsidRPr="00F02326">
        <w:rPr>
          <w:rFonts w:hint="eastAsia"/>
          <w:b/>
        </w:rPr>
        <w:t>吊装任务要求</w:t>
      </w:r>
    </w:p>
    <w:p w:rsidR="00C142CD" w:rsidRPr="00F02326" w:rsidRDefault="00DD4577">
      <w:pPr>
        <w:ind w:firstLine="480"/>
      </w:pPr>
      <w:r w:rsidRPr="00F02326">
        <w:rPr>
          <w:rFonts w:hint="eastAsia"/>
        </w:rPr>
        <w:t>竞赛作品系由两根预制柱、一块预制墙板、一条预制梁装配成一个门式</w:t>
      </w:r>
      <w:r w:rsidR="00570A20" w:rsidRPr="00F02326">
        <w:rPr>
          <w:rFonts w:hint="eastAsia"/>
        </w:rPr>
        <w:t>结构（</w:t>
      </w:r>
      <w:proofErr w:type="gramStart"/>
      <w:r w:rsidR="00570A20" w:rsidRPr="00F02326">
        <w:rPr>
          <w:rFonts w:hint="eastAsia"/>
        </w:rPr>
        <w:t>如</w:t>
      </w:r>
      <w:r w:rsidR="0066641A" w:rsidRPr="00F02326">
        <w:rPr>
          <w:rFonts w:hint="eastAsia"/>
        </w:rPr>
        <w:t>以下</w:t>
      </w:r>
      <w:r w:rsidR="00570A20" w:rsidRPr="00F02326">
        <w:rPr>
          <w:rFonts w:hint="eastAsia"/>
        </w:rPr>
        <w:t>图</w:t>
      </w:r>
      <w:proofErr w:type="gramEnd"/>
      <w:r w:rsidR="0066641A" w:rsidRPr="00F02326">
        <w:rPr>
          <w:rFonts w:hint="eastAsia"/>
        </w:rPr>
        <w:t>1</w:t>
      </w:r>
      <w:r w:rsidR="0066641A" w:rsidRPr="00F02326">
        <w:rPr>
          <w:rFonts w:hint="eastAsia"/>
        </w:rPr>
        <w:t>、图</w:t>
      </w:r>
      <w:r w:rsidR="0066641A" w:rsidRPr="00F02326">
        <w:rPr>
          <w:rFonts w:hint="eastAsia"/>
        </w:rPr>
        <w:t>2</w:t>
      </w:r>
      <w:r w:rsidR="0066641A" w:rsidRPr="00F02326">
        <w:rPr>
          <w:rFonts w:hint="eastAsia"/>
        </w:rPr>
        <w:t>、图</w:t>
      </w:r>
      <w:r w:rsidR="0066641A" w:rsidRPr="00F02326">
        <w:rPr>
          <w:rFonts w:hint="eastAsia"/>
        </w:rPr>
        <w:t>3</w:t>
      </w:r>
      <w:r w:rsidR="00570A20" w:rsidRPr="00F02326">
        <w:rPr>
          <w:rFonts w:hint="eastAsia"/>
        </w:rPr>
        <w:t>所示）。</w:t>
      </w:r>
    </w:p>
    <w:p w:rsidR="00C142CD" w:rsidRPr="00F02326" w:rsidRDefault="00570A20">
      <w:pPr>
        <w:ind w:firstLine="480"/>
      </w:pPr>
      <w:r w:rsidRPr="00F02326">
        <w:rPr>
          <w:rFonts w:hint="eastAsia"/>
        </w:rPr>
        <w:t>赛前一根预制柱已安装固定</w:t>
      </w:r>
      <w:r w:rsidR="00566000" w:rsidRPr="00F02326">
        <w:rPr>
          <w:rFonts w:hint="eastAsia"/>
        </w:rPr>
        <w:t>（并在上面划好</w:t>
      </w:r>
      <w:r w:rsidR="00566000" w:rsidRPr="00F02326">
        <w:rPr>
          <w:rFonts w:hint="eastAsia"/>
        </w:rPr>
        <w:t>1m</w:t>
      </w:r>
      <w:r w:rsidR="00566000" w:rsidRPr="00F02326">
        <w:rPr>
          <w:rFonts w:hint="eastAsia"/>
        </w:rPr>
        <w:t>标高控制线）</w:t>
      </w:r>
      <w:r w:rsidRPr="00F02326">
        <w:rPr>
          <w:rFonts w:hint="eastAsia"/>
        </w:rPr>
        <w:t>，竞赛时参赛团队用塔式起重机将另一根预制柱、预制墙板、预制梁从堆场</w:t>
      </w:r>
      <w:r w:rsidR="007131DF" w:rsidRPr="00F02326">
        <w:rPr>
          <w:rFonts w:hint="eastAsia"/>
        </w:rPr>
        <w:t>起吊</w:t>
      </w:r>
      <w:r w:rsidRPr="00F02326">
        <w:rPr>
          <w:rFonts w:hint="eastAsia"/>
        </w:rPr>
        <w:t>，在工位上安装。预制</w:t>
      </w:r>
      <w:proofErr w:type="gramStart"/>
      <w:r w:rsidRPr="00F02326">
        <w:rPr>
          <w:rFonts w:hint="eastAsia"/>
        </w:rPr>
        <w:t>柱通过</w:t>
      </w:r>
      <w:proofErr w:type="gramEnd"/>
      <w:r w:rsidRPr="00F02326">
        <w:rPr>
          <w:rFonts w:hint="eastAsia"/>
        </w:rPr>
        <w:t>钢筋套筒连接方式安装，辅以斜支撑稳定；预制墙板通过钢筋</w:t>
      </w:r>
      <w:r w:rsidR="0066485A" w:rsidRPr="00F02326">
        <w:rPr>
          <w:rFonts w:hint="eastAsia"/>
        </w:rPr>
        <w:t>螺纹盲孔连接</w:t>
      </w:r>
      <w:r w:rsidRPr="00F02326">
        <w:rPr>
          <w:rFonts w:hint="eastAsia"/>
        </w:rPr>
        <w:t>，辅以斜支撑稳定；</w:t>
      </w:r>
      <w:r w:rsidR="00EA3F3C" w:rsidRPr="00F02326">
        <w:rPr>
          <w:rFonts w:hint="eastAsia"/>
        </w:rPr>
        <w:t>预制梁安装在两根预制柱的牛腿上</w:t>
      </w:r>
      <w:r w:rsidR="00566000" w:rsidRPr="00F02326">
        <w:rPr>
          <w:rFonts w:hint="eastAsia"/>
        </w:rPr>
        <w:t>（参赛团队应自行划好各预制构件的边线控制线，以便对位安装）</w:t>
      </w:r>
      <w:r w:rsidRPr="00F02326">
        <w:rPr>
          <w:rFonts w:hint="eastAsia"/>
        </w:rPr>
        <w:t>。</w:t>
      </w:r>
    </w:p>
    <w:p w:rsidR="00C142CD" w:rsidRPr="00F02326" w:rsidRDefault="00C142CD">
      <w:pPr>
        <w:ind w:firstLine="48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02326" w:rsidRPr="00F02326">
        <w:tc>
          <w:tcPr>
            <w:tcW w:w="9288" w:type="dxa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  <w:noProof/>
              </w:rPr>
              <w:lastRenderedPageBreak/>
              <w:drawing>
                <wp:inline distT="0" distB="0" distL="114300" distR="114300" wp14:anchorId="47E6E597" wp14:editId="00029B4A">
                  <wp:extent cx="5080635" cy="2858135"/>
                  <wp:effectExtent l="0" t="0" r="5715" b="18415"/>
                  <wp:docPr id="3" name="图片 3" descr="6856c5189f28ab7b3c193d2ffdca4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856c5189f28ab7b3c193d2ffdca4f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870" cy="285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6" w:rsidRPr="00F02326">
        <w:tc>
          <w:tcPr>
            <w:tcW w:w="9288" w:type="dxa"/>
          </w:tcPr>
          <w:p w:rsidR="00C142CD" w:rsidRPr="00F02326" w:rsidRDefault="00C142CD">
            <w:pPr>
              <w:pStyle w:val="af1"/>
            </w:pPr>
          </w:p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图</w:t>
            </w:r>
            <w:r w:rsidRPr="00F02326">
              <w:rPr>
                <w:rFonts w:hint="eastAsia"/>
              </w:rPr>
              <w:t>1</w:t>
            </w:r>
            <w:r w:rsidR="0011274A" w:rsidRPr="00F02326">
              <w:rPr>
                <w:rFonts w:hint="eastAsia"/>
              </w:rPr>
              <w:t xml:space="preserve"> </w:t>
            </w:r>
            <w:r w:rsidR="0011274A" w:rsidRPr="00F02326">
              <w:rPr>
                <w:rFonts w:hint="eastAsia"/>
              </w:rPr>
              <w:t>侧视图（仅供参考）</w:t>
            </w:r>
          </w:p>
          <w:p w:rsidR="00C142CD" w:rsidRPr="00F02326" w:rsidRDefault="00C142CD">
            <w:pPr>
              <w:pStyle w:val="a0"/>
              <w:ind w:firstLine="480"/>
            </w:pPr>
          </w:p>
        </w:tc>
      </w:tr>
      <w:tr w:rsidR="00F02326" w:rsidRPr="00F02326">
        <w:tc>
          <w:tcPr>
            <w:tcW w:w="9288" w:type="dxa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  <w:noProof/>
              </w:rPr>
              <w:drawing>
                <wp:inline distT="0" distB="0" distL="114300" distR="114300" wp14:anchorId="7F0C19A8" wp14:editId="0E412F95">
                  <wp:extent cx="5741670" cy="3229610"/>
                  <wp:effectExtent l="0" t="0" r="11430" b="8890"/>
                  <wp:docPr id="4" name="图片 4" descr="5e495eab6f43dc68ceba67e1fef7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e495eab6f43dc68ceba67e1fef7be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388" cy="322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6" w:rsidRPr="00F02326">
        <w:tc>
          <w:tcPr>
            <w:tcW w:w="9288" w:type="dxa"/>
          </w:tcPr>
          <w:p w:rsidR="00C142CD" w:rsidRPr="00F02326" w:rsidRDefault="00C142CD">
            <w:pPr>
              <w:pStyle w:val="af1"/>
            </w:pPr>
          </w:p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图</w:t>
            </w:r>
            <w:r w:rsidRPr="00F02326">
              <w:rPr>
                <w:rFonts w:hint="eastAsia"/>
              </w:rPr>
              <w:t>2</w:t>
            </w:r>
            <w:r w:rsidR="0011274A" w:rsidRPr="00F02326">
              <w:rPr>
                <w:rFonts w:hint="eastAsia"/>
              </w:rPr>
              <w:t xml:space="preserve"> </w:t>
            </w:r>
            <w:r w:rsidR="0011274A" w:rsidRPr="00F02326">
              <w:rPr>
                <w:rFonts w:hint="eastAsia"/>
              </w:rPr>
              <w:t>正视图（仅供参考）</w:t>
            </w:r>
          </w:p>
          <w:p w:rsidR="00C142CD" w:rsidRPr="00F02326" w:rsidRDefault="00C142CD">
            <w:pPr>
              <w:ind w:firstLine="480"/>
            </w:pPr>
          </w:p>
        </w:tc>
      </w:tr>
      <w:tr w:rsidR="00F02326" w:rsidRPr="00F02326">
        <w:tc>
          <w:tcPr>
            <w:tcW w:w="9288" w:type="dxa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  <w:noProof/>
              </w:rPr>
              <w:lastRenderedPageBreak/>
              <w:drawing>
                <wp:inline distT="0" distB="0" distL="114300" distR="114300" wp14:anchorId="75CB1774" wp14:editId="0B4FC36A">
                  <wp:extent cx="5741670" cy="3229610"/>
                  <wp:effectExtent l="0" t="0" r="11430" b="8890"/>
                  <wp:docPr id="5" name="图片 5" descr="0977e73d0766683be383c546e4ba2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77e73d0766683be383c546e4ba25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670" cy="322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2CD" w:rsidRPr="00F02326">
        <w:tc>
          <w:tcPr>
            <w:tcW w:w="9288" w:type="dxa"/>
          </w:tcPr>
          <w:p w:rsidR="00C142CD" w:rsidRPr="00F02326" w:rsidRDefault="00C142CD">
            <w:pPr>
              <w:pStyle w:val="af1"/>
            </w:pPr>
          </w:p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图</w:t>
            </w:r>
            <w:r w:rsidRPr="00F02326">
              <w:rPr>
                <w:rFonts w:hint="eastAsia"/>
              </w:rPr>
              <w:t>3</w:t>
            </w:r>
            <w:r w:rsidR="0011274A" w:rsidRPr="00F02326">
              <w:rPr>
                <w:rFonts w:hint="eastAsia"/>
              </w:rPr>
              <w:t xml:space="preserve"> </w:t>
            </w:r>
            <w:r w:rsidR="0011274A" w:rsidRPr="00F02326">
              <w:rPr>
                <w:rFonts w:hint="eastAsia"/>
              </w:rPr>
              <w:t>后视图（仅供参考）</w:t>
            </w:r>
          </w:p>
          <w:p w:rsidR="00C142CD" w:rsidRPr="00F02326" w:rsidRDefault="00C142CD">
            <w:pPr>
              <w:ind w:firstLine="480"/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:rsidR="00C142CD" w:rsidRPr="00F02326" w:rsidRDefault="00C142CD">
      <w:pPr>
        <w:ind w:left="480" w:firstLineChars="0" w:firstLine="0"/>
      </w:pPr>
    </w:p>
    <w:p w:rsidR="00C142CD" w:rsidRPr="00F02326" w:rsidRDefault="00570A20">
      <w:pPr>
        <w:ind w:left="480" w:firstLineChars="0" w:firstLine="0"/>
        <w:rPr>
          <w:b/>
        </w:rPr>
      </w:pPr>
      <w:r w:rsidRPr="00F02326">
        <w:rPr>
          <w:rFonts w:hint="eastAsia"/>
          <w:b/>
        </w:rPr>
        <w:t>2.1.3</w:t>
      </w:r>
      <w:r w:rsidRPr="00F02326">
        <w:rPr>
          <w:rFonts w:hint="eastAsia"/>
          <w:b/>
        </w:rPr>
        <w:t>竞赛作业要求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（1）裁判组长向起重信号工下令“作业准备”（裁判组开始计时）。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（2）参赛团队进行吊装作业准备，检查工器具、构配件和安装位置等，确认达到安装条件的，向裁判组长报告：“裁判组长，准备完毕，请求吊装作业”(原则上5分钟内完成，作业准备时间不计入竞赛时间）。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（3）裁判组长下令“开始作业”（开始计竞赛时间）。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（4）起重信号</w:t>
      </w:r>
      <w:proofErr w:type="gramStart"/>
      <w:r w:rsidRPr="00F02326">
        <w:rPr>
          <w:rFonts w:ascii="宋体" w:hAnsi="宋体" w:cs="宋体" w:hint="eastAsia"/>
          <w:bCs/>
          <w:szCs w:val="24"/>
        </w:rPr>
        <w:t>工指挥</w:t>
      </w:r>
      <w:proofErr w:type="gramEnd"/>
      <w:r w:rsidRPr="00F02326">
        <w:rPr>
          <w:rFonts w:ascii="宋体" w:hAnsi="宋体" w:cs="宋体" w:hint="eastAsia"/>
          <w:bCs/>
          <w:szCs w:val="24"/>
        </w:rPr>
        <w:t>参赛作业团队依次吊装预制柱、预制墙</w:t>
      </w:r>
      <w:r w:rsidR="00EA3F3C" w:rsidRPr="00F02326">
        <w:rPr>
          <w:rFonts w:ascii="宋体" w:hAnsi="宋体" w:cs="宋体" w:hint="eastAsia"/>
          <w:bCs/>
          <w:szCs w:val="24"/>
        </w:rPr>
        <w:t>板</w:t>
      </w:r>
      <w:r w:rsidRPr="00F02326">
        <w:rPr>
          <w:rFonts w:ascii="宋体" w:hAnsi="宋体" w:cs="宋体" w:hint="eastAsia"/>
          <w:bCs/>
          <w:szCs w:val="24"/>
        </w:rPr>
        <w:t>、预制梁。对所有预制构件，起吊高度</w:t>
      </w:r>
      <w:r w:rsidR="00EA3F3C" w:rsidRPr="00F02326">
        <w:rPr>
          <w:rFonts w:ascii="宋体" w:hAnsi="宋体" w:cs="宋体" w:hint="eastAsia"/>
          <w:bCs/>
          <w:szCs w:val="24"/>
        </w:rPr>
        <w:t>（以预制构件下表面计算）</w:t>
      </w:r>
      <w:r w:rsidRPr="00F02326">
        <w:rPr>
          <w:rFonts w:ascii="宋体" w:hAnsi="宋体" w:cs="宋体" w:hint="eastAsia"/>
          <w:bCs/>
          <w:szCs w:val="24"/>
        </w:rPr>
        <w:t>在3～6m范围内。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（5）起重信号工向裁判组长报告：“裁判组长，吊装完毕，请求比赛结束”，裁判组计时结束，参赛团队退出竞赛工位。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（6）参赛团队因自身原因中途暂停操作的，暂停期间的时间计算在比赛时间内；裁判组要求暂停比赛的，暂停时间不计算要比赛用时内。</w:t>
      </w:r>
    </w:p>
    <w:p w:rsidR="00C142CD" w:rsidRPr="00F02326" w:rsidRDefault="00570A20">
      <w:pPr>
        <w:pStyle w:val="3"/>
        <w:rPr>
          <w:shd w:val="clear" w:color="auto" w:fill="auto"/>
        </w:rPr>
      </w:pPr>
      <w:r w:rsidRPr="00F02326">
        <w:rPr>
          <w:shd w:val="clear" w:color="auto" w:fill="auto"/>
        </w:rPr>
        <w:t xml:space="preserve">2.2 </w:t>
      </w:r>
      <w:r w:rsidRPr="00F02326">
        <w:rPr>
          <w:rFonts w:hint="eastAsia"/>
          <w:shd w:val="clear" w:color="auto" w:fill="auto"/>
        </w:rPr>
        <w:t>竞赛形式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采用团队竞赛形式，参赛团队独立完成规定的竞赛内容。参赛团队设塔式起重机驾驶员1人、起重信号工1人、构件装配工4人。其中，塔吊起重机驾驶员、起重信号工应分别持有效的塔式起重机驾驶员、起重信号工特种作业操作证。原则上参赛团队报名</w:t>
      </w:r>
      <w:r w:rsidRPr="00F02326">
        <w:rPr>
          <w:rFonts w:ascii="宋体" w:hAnsi="宋体" w:cs="宋体" w:hint="eastAsia"/>
          <w:szCs w:val="24"/>
        </w:rPr>
        <w:lastRenderedPageBreak/>
        <w:t>后不得更换选手。</w:t>
      </w:r>
    </w:p>
    <w:p w:rsidR="00C142CD" w:rsidRPr="00F02326" w:rsidRDefault="00570A20">
      <w:pPr>
        <w:pStyle w:val="3"/>
        <w:rPr>
          <w:shd w:val="clear" w:color="auto" w:fill="auto"/>
        </w:rPr>
      </w:pPr>
      <w:r w:rsidRPr="00F02326">
        <w:rPr>
          <w:rFonts w:hint="eastAsia"/>
          <w:shd w:val="clear" w:color="auto" w:fill="auto"/>
        </w:rPr>
        <w:t xml:space="preserve">    2.3 竞赛时间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sz w:val="28"/>
          <w:szCs w:val="28"/>
        </w:rPr>
      </w:pPr>
      <w:r w:rsidRPr="00F02326">
        <w:rPr>
          <w:rFonts w:ascii="宋体" w:hAnsi="宋体" w:cs="宋体" w:hint="eastAsia"/>
          <w:szCs w:val="24"/>
        </w:rPr>
        <w:t>完成全部作业限时60分钟。得分相同时，用时较少者排名靠前。参赛团队在作业时违反安全作业规定，继续作业可能造成安全事故的，经裁判组全体成员一致同意，裁判组长有权要求参赛团队停止作业退出比赛。</w:t>
      </w:r>
    </w:p>
    <w:p w:rsidR="00C142CD" w:rsidRPr="00F02326" w:rsidRDefault="00570A20" w:rsidP="00C20D7B">
      <w:pPr>
        <w:pStyle w:val="2"/>
        <w:ind w:firstLine="562"/>
      </w:pPr>
      <w:r w:rsidRPr="00F02326">
        <w:t>3</w:t>
      </w:r>
      <w:r w:rsidRPr="00F02326">
        <w:rPr>
          <w:rFonts w:hint="eastAsia"/>
        </w:rPr>
        <w:t>.</w:t>
      </w:r>
      <w:r w:rsidRPr="00F02326">
        <w:rPr>
          <w:rFonts w:hint="eastAsia"/>
        </w:rPr>
        <w:t>成绩评判</w:t>
      </w:r>
    </w:p>
    <w:p w:rsidR="00C142CD" w:rsidRPr="00F02326" w:rsidRDefault="00C20D7B">
      <w:pPr>
        <w:pStyle w:val="3"/>
        <w:rPr>
          <w:shd w:val="clear" w:color="auto" w:fill="auto"/>
        </w:rPr>
      </w:pPr>
      <w:r w:rsidRPr="00F02326">
        <w:rPr>
          <w:rFonts w:hint="eastAsia"/>
          <w:shd w:val="clear" w:color="auto" w:fill="auto"/>
        </w:rPr>
        <w:t xml:space="preserve"> </w:t>
      </w:r>
      <w:r w:rsidR="00570A20" w:rsidRPr="00F02326">
        <w:rPr>
          <w:shd w:val="clear" w:color="auto" w:fill="auto"/>
        </w:rPr>
        <w:t xml:space="preserve">3.1 </w:t>
      </w:r>
      <w:r w:rsidR="00570A20" w:rsidRPr="00F02326">
        <w:rPr>
          <w:rFonts w:hint="eastAsia"/>
          <w:shd w:val="clear" w:color="auto" w:fill="auto"/>
        </w:rPr>
        <w:t>采用100分制评分</w:t>
      </w:r>
    </w:p>
    <w:p w:rsidR="00C142CD" w:rsidRPr="00F02326" w:rsidRDefault="00570A20">
      <w:pPr>
        <w:pStyle w:val="11"/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分主观与客观评分，其中主观分55分，客观分45分，具体分值分布下表。</w:t>
      </w:r>
    </w:p>
    <w:p w:rsidR="00C142CD" w:rsidRPr="00F02326" w:rsidRDefault="00C142CD" w:rsidP="0077723F">
      <w:pPr>
        <w:pStyle w:val="11"/>
        <w:ind w:firstLineChars="0" w:firstLine="0"/>
        <w:rPr>
          <w:rFonts w:ascii="宋体" w:hAnsi="宋体" w:cs="宋体"/>
          <w:sz w:val="44"/>
          <w:szCs w:val="44"/>
        </w:rPr>
      </w:pPr>
    </w:p>
    <w:tbl>
      <w:tblPr>
        <w:tblW w:w="8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583"/>
        <w:gridCol w:w="1391"/>
        <w:gridCol w:w="1699"/>
        <w:gridCol w:w="1480"/>
        <w:gridCol w:w="1358"/>
      </w:tblGrid>
      <w:tr w:rsidR="00F02326" w:rsidRPr="00F02326">
        <w:trPr>
          <w:trHeight w:hRule="exact" w:val="717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分数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得分</w:t>
            </w:r>
          </w:p>
        </w:tc>
      </w:tr>
      <w:tr w:rsidR="00F02326" w:rsidRPr="00F02326">
        <w:trPr>
          <w:trHeight w:hRule="exact" w:val="717"/>
          <w:jc w:val="center"/>
        </w:trPr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  <w:rPr>
                <w:b/>
                <w:bCs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  <w:rPr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主观分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客观分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  <w:rPr>
                <w:b/>
                <w:bCs/>
              </w:rPr>
            </w:pPr>
          </w:p>
        </w:tc>
      </w:tr>
      <w:tr w:rsidR="00F02326" w:rsidRPr="00F02326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安全操作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2</w:t>
            </w:r>
            <w:r w:rsidR="006D588C" w:rsidRPr="00F02326">
              <w:rPr>
                <w:rFonts w:hint="eastAsia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2</w:t>
            </w:r>
            <w:r w:rsidR="006D588C" w:rsidRPr="00F02326">
              <w:rPr>
                <w:rFonts w:hint="eastAsia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2</w:t>
            </w:r>
          </w:p>
        </w:tc>
        <w:tc>
          <w:tcPr>
            <w:tcW w:w="1583" w:type="dxa"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工艺流程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6D588C">
            <w:pPr>
              <w:pStyle w:val="12"/>
            </w:pPr>
            <w:r w:rsidRPr="00F02326">
              <w:rPr>
                <w:rFonts w:hint="eastAsia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6D588C">
            <w:pPr>
              <w:pStyle w:val="12"/>
            </w:pPr>
            <w:r w:rsidRPr="00F02326">
              <w:rPr>
                <w:rFonts w:hint="eastAsia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安装质量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45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>
        <w:trPr>
          <w:trHeight w:hRule="exact" w:val="688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团队协作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1</w:t>
            </w:r>
            <w:r w:rsidR="006D588C" w:rsidRPr="00F02326">
              <w:rPr>
                <w:rFonts w:hint="eastAsi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1</w:t>
            </w:r>
            <w:r w:rsidR="00874D39" w:rsidRPr="00F02326">
              <w:rPr>
                <w:rFonts w:hint="eastAsia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职业素养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>
        <w:trPr>
          <w:trHeight w:hRule="exact" w:val="772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总分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55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CD" w:rsidRPr="00F02326" w:rsidRDefault="00C142CD">
            <w:pPr>
              <w:pStyle w:val="12"/>
            </w:pPr>
          </w:p>
        </w:tc>
      </w:tr>
    </w:tbl>
    <w:p w:rsidR="00C142CD" w:rsidRPr="00F02326" w:rsidRDefault="00570A20">
      <w:pPr>
        <w:pStyle w:val="3"/>
      </w:pPr>
      <w:r w:rsidRPr="00F02326">
        <w:rPr>
          <w:shd w:val="clear" w:color="auto" w:fill="auto"/>
        </w:rPr>
        <w:t xml:space="preserve">3.2 </w:t>
      </w:r>
      <w:r w:rsidRPr="00F02326">
        <w:rPr>
          <w:rFonts w:hint="eastAsia"/>
          <w:shd w:val="clear" w:color="auto" w:fill="auto"/>
        </w:rPr>
        <w:t>评分细则</w:t>
      </w:r>
    </w:p>
    <w:p w:rsidR="00C142CD" w:rsidRPr="00F02326" w:rsidRDefault="00570A20">
      <w:pPr>
        <w:ind w:firstLine="482"/>
        <w:jc w:val="center"/>
        <w:rPr>
          <w:rFonts w:ascii="宋体" w:hAnsi="宋体" w:cs="宋体"/>
          <w:b/>
          <w:bCs/>
          <w:szCs w:val="24"/>
        </w:rPr>
      </w:pPr>
      <w:r w:rsidRPr="00F02326">
        <w:rPr>
          <w:rFonts w:ascii="宋体" w:hAnsi="宋体" w:cs="宋体" w:hint="eastAsia"/>
          <w:b/>
          <w:bCs/>
          <w:szCs w:val="24"/>
        </w:rPr>
        <w:t>评分表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528"/>
        <w:gridCol w:w="1140"/>
        <w:gridCol w:w="2381"/>
        <w:gridCol w:w="2013"/>
        <w:gridCol w:w="1242"/>
        <w:gridCol w:w="497"/>
        <w:gridCol w:w="510"/>
        <w:gridCol w:w="510"/>
      </w:tblGrid>
      <w:tr w:rsidR="00F02326" w:rsidRPr="00F02326" w:rsidTr="00EE7C1B">
        <w:trPr>
          <w:trHeight w:val="736"/>
          <w:tblHeader/>
          <w:jc w:val="center"/>
        </w:trPr>
        <w:tc>
          <w:tcPr>
            <w:tcW w:w="154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9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考核项目</w:t>
            </w:r>
          </w:p>
        </w:tc>
        <w:tc>
          <w:tcPr>
            <w:tcW w:w="626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考核要求</w:t>
            </w: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扣分标准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扣分分值</w:t>
            </w:r>
          </w:p>
        </w:tc>
        <w:tc>
          <w:tcPr>
            <w:tcW w:w="273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扣分</w:t>
            </w:r>
          </w:p>
        </w:tc>
        <w:tc>
          <w:tcPr>
            <w:tcW w:w="280" w:type="pct"/>
            <w:tcBorders>
              <w:tl2br w:val="nil"/>
              <w:tr2bl w:val="nil"/>
            </w:tcBorders>
            <w:vAlign w:val="center"/>
          </w:tcPr>
          <w:p w:rsidR="00C142CD" w:rsidRPr="00F02326" w:rsidRDefault="00570A20">
            <w:pPr>
              <w:pStyle w:val="12"/>
              <w:rPr>
                <w:b/>
                <w:bCs/>
              </w:rPr>
            </w:pPr>
            <w:r w:rsidRPr="00F02326">
              <w:rPr>
                <w:rFonts w:hint="eastAsia"/>
                <w:b/>
                <w:bCs/>
              </w:rPr>
              <w:t>得分</w:t>
            </w:r>
          </w:p>
        </w:tc>
      </w:tr>
      <w:tr w:rsidR="00F02326" w:rsidRPr="00F02326" w:rsidTr="00EE7C1B">
        <w:trPr>
          <w:trHeight w:hRule="exact" w:val="457"/>
          <w:tblHeader/>
          <w:jc w:val="center"/>
        </w:trPr>
        <w:tc>
          <w:tcPr>
            <w:tcW w:w="15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1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安全操作</w:t>
            </w:r>
          </w:p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高空作业安全</w:t>
            </w: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塔式起重机驾驶员手持物件攀爬上驾驶室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2</w:t>
            </w:r>
            <w:r w:rsidR="006D588C" w:rsidRPr="00F02326">
              <w:rPr>
                <w:rFonts w:hint="eastAsia"/>
              </w:rPr>
              <w:t>6</w:t>
            </w: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高空抛物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未按规定使用安全带（如低挂高用）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塔式起重机驾驶员发生严重突发事件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总成绩记</w:t>
            </w:r>
            <w:r w:rsidRPr="00F02326">
              <w:rPr>
                <w:rFonts w:hint="eastAsia"/>
              </w:rPr>
              <w:t>0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619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吊具</w:t>
            </w:r>
            <w:r w:rsidR="00AB35D3" w:rsidRPr="00F02326">
              <w:rPr>
                <w:rFonts w:hint="eastAsia"/>
              </w:rPr>
              <w:t>绑扎</w:t>
            </w:r>
            <w:r w:rsidRPr="00F02326">
              <w:rPr>
                <w:rFonts w:hint="eastAsia"/>
              </w:rPr>
              <w:t>连接安全</w:t>
            </w:r>
          </w:p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吊具与预制构件之间的</w:t>
            </w:r>
            <w:r w:rsidR="00EE7C1B" w:rsidRPr="00F02326">
              <w:rPr>
                <w:rFonts w:hint="eastAsia"/>
              </w:rPr>
              <w:t>绑扎</w:t>
            </w:r>
            <w:r w:rsidRPr="00F02326">
              <w:rPr>
                <w:rFonts w:hint="eastAsia"/>
              </w:rPr>
              <w:t>连接件不牢靠、不规范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处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626" w:type="pct"/>
            <w:vMerge w:val="restart"/>
            <w:noWrap/>
            <w:vAlign w:val="center"/>
          </w:tcPr>
          <w:p w:rsidR="00EE7C1B" w:rsidRPr="00F02326" w:rsidRDefault="00EE7C1B">
            <w:pPr>
              <w:pStyle w:val="12"/>
            </w:pPr>
            <w:r w:rsidRPr="00F02326">
              <w:rPr>
                <w:rFonts w:hint="eastAsia"/>
              </w:rPr>
              <w:t>人员安全</w:t>
            </w:r>
          </w:p>
        </w:tc>
        <w:tc>
          <w:tcPr>
            <w:tcW w:w="2414" w:type="pct"/>
            <w:gridSpan w:val="2"/>
            <w:noWrap/>
            <w:vAlign w:val="center"/>
          </w:tcPr>
          <w:p w:rsidR="00EE7C1B" w:rsidRPr="00F02326" w:rsidRDefault="00EE7C1B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攀登梯子时，梯子无人扶持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EE7C1B" w:rsidRPr="00F02326" w:rsidRDefault="00EE7C1B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414" w:type="pct"/>
            <w:gridSpan w:val="2"/>
            <w:noWrap/>
            <w:vAlign w:val="center"/>
          </w:tcPr>
          <w:p w:rsidR="00EE7C1B" w:rsidRPr="00F02326" w:rsidRDefault="00EE7C1B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在构件上攀爬或不按规定攀爬安装平台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EE7C1B" w:rsidRPr="00F02326" w:rsidRDefault="00EE7C1B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414" w:type="pct"/>
            <w:gridSpan w:val="2"/>
            <w:noWrap/>
            <w:vAlign w:val="center"/>
          </w:tcPr>
          <w:p w:rsidR="00EE7C1B" w:rsidRPr="00F02326" w:rsidRDefault="00EE7C1B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作业人员站位和行走路径不当，构成安全隐患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EE7C1B" w:rsidRPr="00F02326" w:rsidRDefault="00EE7C1B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EE7C1B" w:rsidRPr="00F02326" w:rsidRDefault="00EE7C1B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 w:val="restar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试</w:t>
            </w:r>
            <w:proofErr w:type="gramStart"/>
            <w:r w:rsidRPr="00F02326">
              <w:rPr>
                <w:rFonts w:hint="eastAsia"/>
              </w:rPr>
              <w:t>吊安全</w:t>
            </w:r>
            <w:proofErr w:type="gramEnd"/>
          </w:p>
        </w:tc>
        <w:tc>
          <w:tcPr>
            <w:tcW w:w="2414" w:type="pct"/>
            <w:gridSpan w:val="2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起吊预制构件前未响铃警示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未试吊，直接吊运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573096">
        <w:trPr>
          <w:trHeight w:hRule="exact" w:val="431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noWrap/>
            <w:vAlign w:val="center"/>
          </w:tcPr>
          <w:p w:rsidR="00C142CD" w:rsidRPr="00F02326" w:rsidRDefault="00EE7C1B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试吊时预制构件离地不在</w:t>
            </w:r>
            <w:r w:rsidRPr="00F02326">
              <w:rPr>
                <w:rFonts w:hint="eastAsia"/>
              </w:rPr>
              <w:t>20cm</w:t>
            </w:r>
            <w:r w:rsidRPr="00F02326">
              <w:rPr>
                <w:rFonts w:ascii="宋体" w:hAnsi="宋体" w:cs="宋体" w:hint="eastAsia"/>
                <w:sz w:val="24"/>
                <w:szCs w:val="24"/>
              </w:rPr>
              <w:t>～</w:t>
            </w:r>
            <w:r w:rsidR="00570A20" w:rsidRPr="00F02326">
              <w:rPr>
                <w:rFonts w:hint="eastAsia"/>
              </w:rPr>
              <w:t>30cm</w:t>
            </w:r>
            <w:r w:rsidR="00573096" w:rsidRPr="00F02326">
              <w:rPr>
                <w:rFonts w:hint="eastAsia"/>
              </w:rPr>
              <w:t>范围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666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 w:val="restar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吊运平稳</w:t>
            </w:r>
          </w:p>
        </w:tc>
        <w:tc>
          <w:tcPr>
            <w:tcW w:w="2414" w:type="pct"/>
            <w:gridSpan w:val="2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吊运构件，吊运高度（构件在空中最高点时，下表面距地面）小于</w:t>
            </w:r>
            <w:r w:rsidRPr="00F02326">
              <w:rPr>
                <w:rFonts w:hint="eastAsia"/>
              </w:rPr>
              <w:t>3</w:t>
            </w:r>
            <w:r w:rsidRPr="00F02326">
              <w:rPr>
                <w:rFonts w:hint="eastAsia"/>
              </w:rPr>
              <w:t>米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件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862EE7">
        <w:trPr>
          <w:trHeight w:hRule="exact" w:val="716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在地面拖行吊运预制构件或起吊后预制构件在空中晃动幅度大，或预制构件偏斜幅度较大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项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606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414" w:type="pct"/>
            <w:gridSpan w:val="2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未使用牵引</w:t>
            </w:r>
            <w:proofErr w:type="gramStart"/>
            <w:r w:rsidRPr="00F02326">
              <w:rPr>
                <w:rFonts w:hint="eastAsia"/>
              </w:rPr>
              <w:t>绳</w:t>
            </w:r>
            <w:proofErr w:type="gramEnd"/>
            <w:r w:rsidRPr="00F02326">
              <w:rPr>
                <w:rFonts w:hint="eastAsia"/>
              </w:rPr>
              <w:t>引导，起吊后构件在空中无序旋转或</w:t>
            </w:r>
            <w:r w:rsidR="00573096" w:rsidRPr="00F02326">
              <w:rPr>
                <w:rFonts w:hint="eastAsia"/>
              </w:rPr>
              <w:t>吊索</w:t>
            </w:r>
            <w:r w:rsidRPr="00F02326">
              <w:rPr>
                <w:rFonts w:hint="eastAsia"/>
              </w:rPr>
              <w:t>缠绕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项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1308" w:type="pct"/>
            <w:vMerge w:val="restart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吊运的预制构件与场地内设施、设备、物件</w:t>
            </w:r>
          </w:p>
        </w:tc>
        <w:tc>
          <w:tcPr>
            <w:tcW w:w="1106" w:type="pc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发生碰撞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5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1308" w:type="pct"/>
            <w:vMerge/>
            <w:noWrap/>
            <w:vAlign w:val="center"/>
          </w:tcPr>
          <w:p w:rsidR="00C142CD" w:rsidRPr="00F02326" w:rsidRDefault="00C142CD" w:rsidP="000B6C18">
            <w:pPr>
              <w:pStyle w:val="12"/>
              <w:jc w:val="left"/>
            </w:pPr>
          </w:p>
        </w:tc>
        <w:tc>
          <w:tcPr>
            <w:tcW w:w="1106" w:type="pc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造成损坏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20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54B50">
        <w:trPr>
          <w:trHeight w:hRule="exact" w:val="33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1308" w:type="pct"/>
            <w:vMerge/>
            <w:noWrap/>
            <w:vAlign w:val="center"/>
          </w:tcPr>
          <w:p w:rsidR="00C142CD" w:rsidRPr="00F02326" w:rsidRDefault="00C142CD" w:rsidP="000B6C18">
            <w:pPr>
              <w:pStyle w:val="12"/>
              <w:jc w:val="left"/>
            </w:pPr>
          </w:p>
        </w:tc>
        <w:tc>
          <w:tcPr>
            <w:tcW w:w="1106" w:type="pc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碰倒预制构件或支撑体系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总成绩记</w:t>
            </w:r>
            <w:r w:rsidRPr="00F02326">
              <w:rPr>
                <w:rFonts w:hint="eastAsia"/>
              </w:rPr>
              <w:t>0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54B50">
        <w:trPr>
          <w:trHeight w:hRule="exact" w:val="265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安装安全</w:t>
            </w:r>
          </w:p>
        </w:tc>
        <w:tc>
          <w:tcPr>
            <w:tcW w:w="1308" w:type="pct"/>
            <w:vMerge w:val="restart"/>
            <w:noWrap/>
            <w:vAlign w:val="center"/>
          </w:tcPr>
          <w:p w:rsidR="00C142CD" w:rsidRPr="00F02326" w:rsidRDefault="00570A2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斜支撑安装不牢固、不规范的，或未锁紧螺栓</w:t>
            </w:r>
          </w:p>
        </w:tc>
        <w:tc>
          <w:tcPr>
            <w:tcW w:w="1106" w:type="pc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预制柱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项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862EE7">
        <w:trPr>
          <w:trHeight w:hRule="exact" w:val="314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1308" w:type="pct"/>
            <w:vMerge/>
            <w:noWrap/>
            <w:vAlign w:val="center"/>
          </w:tcPr>
          <w:p w:rsidR="00C142CD" w:rsidRPr="00F02326" w:rsidRDefault="00C142CD" w:rsidP="000B6C18">
            <w:pPr>
              <w:pStyle w:val="12"/>
              <w:jc w:val="left"/>
            </w:pPr>
          </w:p>
        </w:tc>
        <w:tc>
          <w:tcPr>
            <w:tcW w:w="1106" w:type="pct"/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预制墙板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570A20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项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C142CD" w:rsidRPr="00F02326" w:rsidRDefault="00C142CD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C142CD" w:rsidRPr="00F02326" w:rsidRDefault="00C142CD">
            <w:pPr>
              <w:pStyle w:val="12"/>
            </w:pPr>
          </w:p>
        </w:tc>
      </w:tr>
      <w:tr w:rsidR="00F02326" w:rsidRPr="00F02326" w:rsidTr="00EE7C1B">
        <w:trPr>
          <w:trHeight w:hRule="exact" w:val="32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1308" w:type="pct"/>
            <w:vMerge w:val="restart"/>
            <w:noWrap/>
            <w:vAlign w:val="center"/>
          </w:tcPr>
          <w:p w:rsidR="00E54B50" w:rsidRPr="00F02326" w:rsidRDefault="00E54B50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预制构件下落就位后，没有稳固</w:t>
            </w:r>
          </w:p>
        </w:tc>
        <w:tc>
          <w:tcPr>
            <w:tcW w:w="1106" w:type="pct"/>
            <w:noWrap/>
            <w:vAlign w:val="center"/>
          </w:tcPr>
          <w:p w:rsidR="00E54B50" w:rsidRPr="00F02326" w:rsidRDefault="00E54B50" w:rsidP="00573096">
            <w:pPr>
              <w:pStyle w:val="12"/>
            </w:pPr>
            <w:r w:rsidRPr="00F02326">
              <w:rPr>
                <w:rFonts w:hint="eastAsia"/>
              </w:rPr>
              <w:t>松钩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 w:rsidP="00573096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E54B50" w:rsidRPr="00F02326" w:rsidRDefault="00E54B50">
            <w:pPr>
              <w:pStyle w:val="12"/>
            </w:pPr>
          </w:p>
        </w:tc>
      </w:tr>
      <w:tr w:rsidR="00F02326" w:rsidRPr="00F02326" w:rsidTr="00E54B50">
        <w:trPr>
          <w:trHeight w:hRule="exact" w:val="32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1308" w:type="pct"/>
            <w:vMerge/>
            <w:noWrap/>
            <w:vAlign w:val="center"/>
          </w:tcPr>
          <w:p w:rsidR="00E54B50" w:rsidRPr="00F02326" w:rsidRDefault="00E54B50" w:rsidP="000B6C18">
            <w:pPr>
              <w:pStyle w:val="12"/>
              <w:jc w:val="left"/>
            </w:pPr>
          </w:p>
        </w:tc>
        <w:tc>
          <w:tcPr>
            <w:tcW w:w="1106" w:type="pct"/>
            <w:noWrap/>
            <w:vAlign w:val="center"/>
          </w:tcPr>
          <w:p w:rsidR="00E54B50" w:rsidRPr="00F02326" w:rsidRDefault="00E54B50" w:rsidP="00573096">
            <w:pPr>
              <w:pStyle w:val="12"/>
            </w:pPr>
            <w:r w:rsidRPr="00F02326">
              <w:rPr>
                <w:rFonts w:hint="eastAsia"/>
              </w:rPr>
              <w:t>摘钩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 w:rsidP="00573096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20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件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E54B50" w:rsidRPr="00F02326" w:rsidRDefault="00E54B50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E54B50" w:rsidRPr="00F02326" w:rsidRDefault="00E54B50">
            <w:pPr>
              <w:pStyle w:val="12"/>
            </w:pPr>
          </w:p>
        </w:tc>
      </w:tr>
      <w:tr w:rsidR="00F02326" w:rsidRPr="00F02326" w:rsidTr="00E54B50">
        <w:trPr>
          <w:trHeight w:hRule="exact" w:val="32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3096" w:rsidRPr="00F02326" w:rsidRDefault="00573096" w:rsidP="00E54B50">
            <w:pPr>
              <w:pStyle w:val="12"/>
            </w:pPr>
            <w:r w:rsidRPr="00F02326">
              <w:rPr>
                <w:rFonts w:hint="eastAsia"/>
              </w:rPr>
              <w:t>其他安全</w:t>
            </w:r>
          </w:p>
        </w:tc>
        <w:tc>
          <w:tcPr>
            <w:tcW w:w="1308" w:type="pct"/>
            <w:noWrap/>
            <w:vAlign w:val="center"/>
          </w:tcPr>
          <w:p w:rsidR="00573096" w:rsidRPr="00F02326" w:rsidRDefault="00573096" w:rsidP="00573096">
            <w:pPr>
              <w:pStyle w:val="12"/>
              <w:jc w:val="left"/>
            </w:pPr>
            <w:r w:rsidRPr="00F02326">
              <w:rPr>
                <w:rFonts w:hint="eastAsia"/>
              </w:rPr>
              <w:t>漏装零件，影响安全的</w:t>
            </w:r>
          </w:p>
        </w:tc>
        <w:tc>
          <w:tcPr>
            <w:tcW w:w="1106" w:type="pct"/>
            <w:vMerge w:val="restart"/>
            <w:noWrap/>
            <w:vAlign w:val="center"/>
          </w:tcPr>
          <w:p w:rsidR="00573096" w:rsidRPr="00F02326" w:rsidRDefault="00573096" w:rsidP="00573096">
            <w:pPr>
              <w:pStyle w:val="12"/>
            </w:pPr>
            <w:r w:rsidRPr="00F02326">
              <w:rPr>
                <w:rFonts w:hint="eastAsia"/>
              </w:rPr>
              <w:t>经评判小组一致认定的，予以扣分</w:t>
            </w:r>
          </w:p>
        </w:tc>
        <w:tc>
          <w:tcPr>
            <w:tcW w:w="68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 w:rsidP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573096" w:rsidRPr="00F02326" w:rsidRDefault="00573096">
            <w:pPr>
              <w:pStyle w:val="12"/>
            </w:pPr>
          </w:p>
        </w:tc>
      </w:tr>
      <w:tr w:rsidR="00F02326" w:rsidRPr="00F02326" w:rsidTr="00EE7C1B">
        <w:trPr>
          <w:trHeight w:hRule="exact" w:val="32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1308" w:type="pct"/>
            <w:noWrap/>
            <w:vAlign w:val="center"/>
          </w:tcPr>
          <w:p w:rsidR="00573096" w:rsidRPr="00F02326" w:rsidRDefault="00573096" w:rsidP="00573096">
            <w:pPr>
              <w:pStyle w:val="12"/>
              <w:jc w:val="left"/>
            </w:pPr>
            <w:r w:rsidRPr="00F02326">
              <w:rPr>
                <w:rFonts w:hint="eastAsia"/>
              </w:rPr>
              <w:t>其他</w:t>
            </w:r>
            <w:r w:rsidR="00862EE7" w:rsidRPr="00F02326">
              <w:rPr>
                <w:rFonts w:hint="eastAsia"/>
              </w:rPr>
              <w:t>不</w:t>
            </w:r>
            <w:r w:rsidRPr="00F02326">
              <w:rPr>
                <w:rFonts w:hint="eastAsia"/>
              </w:rPr>
              <w:t>安全行为</w:t>
            </w:r>
          </w:p>
        </w:tc>
        <w:tc>
          <w:tcPr>
            <w:tcW w:w="1106" w:type="pct"/>
            <w:vMerge/>
            <w:noWrap/>
            <w:vAlign w:val="center"/>
          </w:tcPr>
          <w:p w:rsidR="00573096" w:rsidRPr="00F02326" w:rsidRDefault="00573096" w:rsidP="00573096">
            <w:pPr>
              <w:pStyle w:val="12"/>
            </w:pPr>
          </w:p>
        </w:tc>
        <w:tc>
          <w:tcPr>
            <w:tcW w:w="682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 w:rsidP="00573096">
            <w:pPr>
              <w:pStyle w:val="12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  <w:noWrap/>
            <w:vAlign w:val="center"/>
          </w:tcPr>
          <w:p w:rsidR="00573096" w:rsidRPr="00F02326" w:rsidRDefault="00573096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573096" w:rsidRPr="00F02326" w:rsidRDefault="00573096">
            <w:pPr>
              <w:pStyle w:val="12"/>
            </w:pPr>
          </w:p>
        </w:tc>
      </w:tr>
      <w:tr w:rsidR="00F02326" w:rsidRPr="00F02326" w:rsidTr="00862EE7">
        <w:trPr>
          <w:trHeight w:hRule="exact" w:val="636"/>
          <w:tblHeader/>
          <w:jc w:val="center"/>
        </w:trPr>
        <w:tc>
          <w:tcPr>
            <w:tcW w:w="15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 w:rsidP="00573096">
            <w:pPr>
              <w:pStyle w:val="12"/>
            </w:pPr>
            <w:r w:rsidRPr="00F02326">
              <w:rPr>
                <w:rFonts w:hint="eastAsia"/>
              </w:rPr>
              <w:t>2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 w:rsidP="00573096">
            <w:pPr>
              <w:pStyle w:val="12"/>
            </w:pPr>
            <w:r w:rsidRPr="00F02326">
              <w:rPr>
                <w:rFonts w:hint="eastAsia"/>
              </w:rPr>
              <w:t>工艺流程</w:t>
            </w:r>
          </w:p>
        </w:tc>
        <w:tc>
          <w:tcPr>
            <w:tcW w:w="626" w:type="pct"/>
            <w:vMerge w:val="restart"/>
            <w:noWrap/>
            <w:vAlign w:val="center"/>
          </w:tcPr>
          <w:p w:rsidR="00862EE7" w:rsidRPr="00F02326" w:rsidRDefault="00862EE7" w:rsidP="00573096">
            <w:pPr>
              <w:pStyle w:val="12"/>
            </w:pPr>
            <w:r w:rsidRPr="00F02326">
              <w:rPr>
                <w:rFonts w:hint="eastAsia"/>
              </w:rPr>
              <w:t>工艺流程合理</w:t>
            </w:r>
          </w:p>
        </w:tc>
        <w:tc>
          <w:tcPr>
            <w:tcW w:w="1308" w:type="pct"/>
            <w:noWrap/>
            <w:vAlign w:val="center"/>
          </w:tcPr>
          <w:p w:rsidR="00862EE7" w:rsidRPr="00F02326" w:rsidRDefault="00862EE7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未按照规定的顺序装配预制构件</w:t>
            </w:r>
          </w:p>
        </w:tc>
        <w:tc>
          <w:tcPr>
            <w:tcW w:w="1788" w:type="pct"/>
            <w:gridSpan w:val="2"/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 w:rsidP="00573096">
            <w:pPr>
              <w:pStyle w:val="12"/>
            </w:pPr>
            <w:r w:rsidRPr="00F02326">
              <w:rPr>
                <w:rFonts w:hint="eastAsia"/>
              </w:rPr>
              <w:t>8</w:t>
            </w: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hRule="exact" w:val="688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noWrap/>
            <w:vAlign w:val="center"/>
          </w:tcPr>
          <w:p w:rsidR="00862EE7" w:rsidRPr="00F02326" w:rsidRDefault="00862EE7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未划出边线控制线就安装预制构件</w:t>
            </w:r>
          </w:p>
        </w:tc>
        <w:tc>
          <w:tcPr>
            <w:tcW w:w="1788" w:type="pct"/>
            <w:gridSpan w:val="2"/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每少划</w:t>
            </w:r>
            <w:r w:rsidRPr="00F02326">
              <w:rPr>
                <w:rFonts w:hint="eastAsia"/>
              </w:rPr>
              <w:t>1</w:t>
            </w:r>
            <w:r w:rsidRPr="00F02326">
              <w:rPr>
                <w:rFonts w:hint="eastAsia"/>
              </w:rPr>
              <w:t>条扣</w:t>
            </w: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hRule="exact" w:val="698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noWrap/>
            <w:vAlign w:val="center"/>
          </w:tcPr>
          <w:p w:rsidR="00862EE7" w:rsidRPr="00F02326" w:rsidRDefault="00862EE7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未松</w:t>
            </w:r>
            <w:proofErr w:type="gramStart"/>
            <w:r w:rsidRPr="00F02326">
              <w:rPr>
                <w:rFonts w:hint="eastAsia"/>
              </w:rPr>
              <w:t>钩</w:t>
            </w:r>
            <w:proofErr w:type="gramEnd"/>
            <w:r w:rsidRPr="00F02326">
              <w:rPr>
                <w:rFonts w:hint="eastAsia"/>
              </w:rPr>
              <w:t>状态下即复核标高、垂直度等</w:t>
            </w:r>
          </w:p>
        </w:tc>
        <w:tc>
          <w:tcPr>
            <w:tcW w:w="1788" w:type="pct"/>
            <w:gridSpan w:val="2"/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EE7C1B">
        <w:trPr>
          <w:trHeight w:hRule="exact" w:val="69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noWrap/>
            <w:vAlign w:val="center"/>
          </w:tcPr>
          <w:p w:rsidR="00862EE7" w:rsidRPr="00F02326" w:rsidRDefault="00862EE7" w:rsidP="000B6C18">
            <w:pPr>
              <w:pStyle w:val="12"/>
              <w:jc w:val="left"/>
            </w:pPr>
            <w:proofErr w:type="gramStart"/>
            <w:r w:rsidRPr="00F02326">
              <w:rPr>
                <w:rFonts w:hint="eastAsia"/>
              </w:rPr>
              <w:t>预制柱斜支撑</w:t>
            </w:r>
            <w:proofErr w:type="gramEnd"/>
            <w:r w:rsidRPr="00F02326">
              <w:rPr>
                <w:rFonts w:hint="eastAsia"/>
              </w:rPr>
              <w:t>安装顺序不合理</w:t>
            </w:r>
          </w:p>
        </w:tc>
        <w:tc>
          <w:tcPr>
            <w:tcW w:w="1788" w:type="pct"/>
            <w:gridSpan w:val="2"/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次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hRule="exact" w:val="420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noWrap/>
            <w:vAlign w:val="center"/>
          </w:tcPr>
          <w:p w:rsidR="00862EE7" w:rsidRPr="00F02326" w:rsidRDefault="00862EE7" w:rsidP="000B6C18">
            <w:pPr>
              <w:pStyle w:val="12"/>
              <w:jc w:val="left"/>
            </w:pPr>
            <w:r w:rsidRPr="00F02326">
              <w:rPr>
                <w:rFonts w:hint="eastAsia"/>
              </w:rPr>
              <w:t>漏装配件，不影响安全</w:t>
            </w:r>
          </w:p>
        </w:tc>
        <w:tc>
          <w:tcPr>
            <w:tcW w:w="1788" w:type="pct"/>
            <w:gridSpan w:val="2"/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件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EE7C1B">
        <w:trPr>
          <w:trHeight w:val="312"/>
          <w:tblHeader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3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安装质量</w:t>
            </w:r>
          </w:p>
        </w:tc>
        <w:tc>
          <w:tcPr>
            <w:tcW w:w="626" w:type="pct"/>
            <w:vMerge w:val="restart"/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预制柱</w:t>
            </w:r>
          </w:p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（</w:t>
            </w:r>
            <w:r w:rsidRPr="00F02326">
              <w:rPr>
                <w:rFonts w:hint="eastAsia"/>
              </w:rPr>
              <w:t>15</w:t>
            </w:r>
            <w:r w:rsidRPr="00F02326">
              <w:rPr>
                <w:rFonts w:hint="eastAsia"/>
              </w:rPr>
              <w:t>分）</w:t>
            </w:r>
          </w:p>
        </w:tc>
        <w:tc>
          <w:tcPr>
            <w:tcW w:w="1308" w:type="pct"/>
            <w:noWrap/>
          </w:tcPr>
          <w:p w:rsidR="006D588C" w:rsidRPr="00F02326" w:rsidRDefault="006D588C" w:rsidP="000B6C18">
            <w:pPr>
              <w:widowControl/>
              <w:shd w:val="clear" w:color="auto" w:fill="FFFFFF"/>
              <w:spacing w:line="240" w:lineRule="auto"/>
              <w:ind w:firstLineChars="0" w:firstLine="0"/>
              <w:textAlignment w:val="center"/>
            </w:pPr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顶面标高允许偏差±5mm</w:t>
            </w:r>
          </w:p>
        </w:tc>
        <w:tc>
          <w:tcPr>
            <w:tcW w:w="1788" w:type="pct"/>
            <w:gridSpan w:val="2"/>
            <w:vMerge w:val="restart"/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（每个指标</w:t>
            </w:r>
            <w:r w:rsidRPr="00F02326">
              <w:rPr>
                <w:rFonts w:hint="eastAsia"/>
              </w:rPr>
              <w:t>5</w:t>
            </w:r>
            <w:r w:rsidRPr="00F02326">
              <w:rPr>
                <w:rFonts w:hint="eastAsia"/>
              </w:rPr>
              <w:t>分）</w:t>
            </w:r>
          </w:p>
          <w:p w:rsidR="006D588C" w:rsidRPr="00F02326" w:rsidRDefault="006D588C" w:rsidP="00862EE7">
            <w:pPr>
              <w:pStyle w:val="12"/>
              <w:jc w:val="left"/>
            </w:pPr>
            <w:r w:rsidRPr="00F02326">
              <w:rPr>
                <w:rFonts w:hint="eastAsia"/>
              </w:rPr>
              <w:t>偏差在±</w:t>
            </w:r>
            <w:r w:rsidRPr="00F02326">
              <w:rPr>
                <w:rFonts w:hint="eastAsia"/>
              </w:rPr>
              <w:t>1mm</w:t>
            </w:r>
            <w:r w:rsidRPr="00F02326">
              <w:rPr>
                <w:rFonts w:hint="eastAsia"/>
              </w:rPr>
              <w:t>以内的，不扣分；±</w:t>
            </w:r>
            <w:r w:rsidRPr="00F02326">
              <w:rPr>
                <w:rFonts w:hint="eastAsia"/>
              </w:rPr>
              <w:t>1mm</w:t>
            </w:r>
            <w:r w:rsidRPr="00F02326">
              <w:rPr>
                <w:rFonts w:hint="eastAsia"/>
              </w:rPr>
              <w:t>～±</w:t>
            </w:r>
            <w:r w:rsidRPr="00F02326">
              <w:rPr>
                <w:rFonts w:hint="eastAsia"/>
              </w:rPr>
              <w:t>2mm,</w:t>
            </w: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0.5</w:t>
            </w:r>
            <w:r w:rsidRPr="00F02326">
              <w:rPr>
                <w:rFonts w:hint="eastAsia"/>
              </w:rPr>
              <w:t>分；±</w:t>
            </w:r>
            <w:r w:rsidRPr="00F02326">
              <w:rPr>
                <w:rFonts w:hint="eastAsia"/>
              </w:rPr>
              <w:t>2mm</w:t>
            </w:r>
            <w:r w:rsidRPr="00F02326">
              <w:rPr>
                <w:rFonts w:hint="eastAsia"/>
              </w:rPr>
              <w:t>～±</w:t>
            </w:r>
            <w:r w:rsidRPr="00F02326">
              <w:rPr>
                <w:rFonts w:hint="eastAsia"/>
              </w:rPr>
              <w:t>3mm,</w:t>
            </w: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1</w:t>
            </w:r>
            <w:r w:rsidRPr="00F02326">
              <w:rPr>
                <w:rFonts w:hint="eastAsia"/>
              </w:rPr>
              <w:t>分；±</w:t>
            </w:r>
            <w:r w:rsidRPr="00F02326">
              <w:rPr>
                <w:rFonts w:hint="eastAsia"/>
              </w:rPr>
              <w:t>3mm</w:t>
            </w:r>
            <w:r w:rsidRPr="00F02326">
              <w:rPr>
                <w:rFonts w:hint="eastAsia"/>
              </w:rPr>
              <w:t>～±</w:t>
            </w:r>
            <w:r w:rsidRPr="00F02326">
              <w:rPr>
                <w:rFonts w:hint="eastAsia"/>
              </w:rPr>
              <w:t>4mm,</w:t>
            </w: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1.5</w:t>
            </w:r>
            <w:r w:rsidRPr="00F02326">
              <w:rPr>
                <w:rFonts w:hint="eastAsia"/>
              </w:rPr>
              <w:t>分；±</w:t>
            </w:r>
            <w:r w:rsidRPr="00F02326">
              <w:rPr>
                <w:rFonts w:hint="eastAsia"/>
              </w:rPr>
              <w:t>4mm</w:t>
            </w:r>
            <w:r w:rsidRPr="00F02326">
              <w:rPr>
                <w:rFonts w:hint="eastAsia"/>
              </w:rPr>
              <w:t>～±</w:t>
            </w:r>
            <w:r w:rsidRPr="00F02326">
              <w:rPr>
                <w:rFonts w:hint="eastAsia"/>
              </w:rPr>
              <w:t>5mm,</w:t>
            </w: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分；偏差超过±</w:t>
            </w:r>
            <w:r w:rsidRPr="00F02326">
              <w:rPr>
                <w:rFonts w:hint="eastAsia"/>
              </w:rPr>
              <w:t>5mm</w:t>
            </w:r>
            <w:r w:rsidRPr="00F02326">
              <w:rPr>
                <w:rFonts w:hint="eastAsia"/>
              </w:rPr>
              <w:t>或本构件未安装的，扣</w:t>
            </w:r>
            <w:r w:rsidRPr="00F02326">
              <w:rPr>
                <w:rFonts w:hint="eastAsia"/>
              </w:rPr>
              <w:t>5</w:t>
            </w:r>
            <w:r w:rsidRPr="00F02326">
              <w:rPr>
                <w:rFonts w:hint="eastAsia"/>
              </w:rPr>
              <w:t>分。</w:t>
            </w:r>
          </w:p>
        </w:tc>
        <w:tc>
          <w:tcPr>
            <w:tcW w:w="27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45</w:t>
            </w: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val="366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noWrap/>
          </w:tcPr>
          <w:p w:rsidR="006D588C" w:rsidRPr="00F02326" w:rsidRDefault="006D588C" w:rsidP="000B6C18">
            <w:pPr>
              <w:widowControl/>
              <w:shd w:val="clear" w:color="auto" w:fill="FFFFFF"/>
              <w:spacing w:line="240" w:lineRule="auto"/>
              <w:ind w:firstLineChars="0" w:firstLine="0"/>
              <w:textAlignment w:val="center"/>
            </w:pPr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轴线位置允许偏差5mm</w:t>
            </w:r>
          </w:p>
        </w:tc>
        <w:tc>
          <w:tcPr>
            <w:tcW w:w="1788" w:type="pct"/>
            <w:gridSpan w:val="2"/>
            <w:vMerge/>
            <w:noWrap/>
          </w:tcPr>
          <w:p w:rsidR="006D588C" w:rsidRPr="00F02326" w:rsidRDefault="006D588C">
            <w:pPr>
              <w:pStyle w:val="12"/>
              <w:jc w:val="both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val="328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noWrap/>
          </w:tcPr>
          <w:p w:rsidR="006D588C" w:rsidRPr="00F02326" w:rsidRDefault="006D588C" w:rsidP="000B6C18">
            <w:pPr>
              <w:pStyle w:val="a0"/>
              <w:widowControl/>
              <w:shd w:val="clear" w:color="auto" w:fill="FFFFFF"/>
              <w:spacing w:line="240" w:lineRule="auto"/>
              <w:ind w:firstLineChars="0" w:firstLine="0"/>
            </w:pPr>
            <w:r w:rsidRPr="00F02326">
              <w:rPr>
                <w:rFonts w:hAnsi="宋体" w:cs="宋体" w:hint="eastAsia"/>
                <w:kern w:val="0"/>
                <w:sz w:val="21"/>
                <w:szCs w:val="21"/>
              </w:rPr>
              <w:t>垂直</w:t>
            </w:r>
            <w:proofErr w:type="gramStart"/>
            <w:r w:rsidRPr="00F02326">
              <w:rPr>
                <w:rFonts w:hAnsi="宋体" w:cs="宋体" w:hint="eastAsia"/>
                <w:kern w:val="0"/>
                <w:sz w:val="21"/>
                <w:szCs w:val="21"/>
              </w:rPr>
              <w:t>度允许</w:t>
            </w:r>
            <w:proofErr w:type="gramEnd"/>
            <w:r w:rsidRPr="00F02326">
              <w:rPr>
                <w:rFonts w:hAnsi="宋体" w:cs="宋体" w:hint="eastAsia"/>
                <w:kern w:val="0"/>
                <w:sz w:val="21"/>
                <w:szCs w:val="21"/>
              </w:rPr>
              <w:t>偏差5mm</w:t>
            </w:r>
          </w:p>
        </w:tc>
        <w:tc>
          <w:tcPr>
            <w:tcW w:w="1788" w:type="pct"/>
            <w:gridSpan w:val="2"/>
            <w:vMerge/>
            <w:noWrap/>
          </w:tcPr>
          <w:p w:rsidR="006D588C" w:rsidRPr="00F02326" w:rsidRDefault="006D588C">
            <w:pPr>
              <w:pStyle w:val="12"/>
              <w:jc w:val="both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hRule="exact" w:val="359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 w:val="restart"/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预制梁</w:t>
            </w:r>
          </w:p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（</w:t>
            </w:r>
            <w:r w:rsidRPr="00F02326">
              <w:rPr>
                <w:rFonts w:hint="eastAsia"/>
              </w:rPr>
              <w:t>15</w:t>
            </w:r>
            <w:r w:rsidRPr="00F02326">
              <w:rPr>
                <w:rFonts w:hint="eastAsia"/>
              </w:rPr>
              <w:t>分）</w:t>
            </w:r>
          </w:p>
        </w:tc>
        <w:tc>
          <w:tcPr>
            <w:tcW w:w="1308" w:type="pct"/>
            <w:noWrap/>
          </w:tcPr>
          <w:p w:rsidR="006D588C" w:rsidRPr="00F02326" w:rsidRDefault="006D588C" w:rsidP="000B6C18">
            <w:pPr>
              <w:widowControl/>
              <w:shd w:val="clear" w:color="auto" w:fill="FFFFFF"/>
              <w:spacing w:line="240" w:lineRule="auto"/>
              <w:ind w:firstLineChars="0" w:firstLine="0"/>
              <w:textAlignment w:val="center"/>
            </w:pPr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底面标高允许偏差±5mm</w:t>
            </w:r>
          </w:p>
        </w:tc>
        <w:tc>
          <w:tcPr>
            <w:tcW w:w="1788" w:type="pct"/>
            <w:gridSpan w:val="2"/>
            <w:vMerge/>
            <w:noWrap/>
          </w:tcPr>
          <w:p w:rsidR="006D588C" w:rsidRPr="00F02326" w:rsidRDefault="006D588C">
            <w:pPr>
              <w:pStyle w:val="12"/>
              <w:jc w:val="both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hRule="exact" w:val="625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noWrap/>
          </w:tcPr>
          <w:p w:rsidR="006D588C" w:rsidRPr="00F02326" w:rsidRDefault="006D588C" w:rsidP="000B6C18">
            <w:pPr>
              <w:widowControl/>
              <w:shd w:val="clear" w:color="auto" w:fill="FFFFFF"/>
              <w:spacing w:line="240" w:lineRule="auto"/>
              <w:ind w:firstLineChars="0" w:firstLine="0"/>
              <w:textAlignment w:val="center"/>
            </w:pPr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边线控制线位置允许偏差5mm</w:t>
            </w:r>
          </w:p>
        </w:tc>
        <w:tc>
          <w:tcPr>
            <w:tcW w:w="1788" w:type="pct"/>
            <w:gridSpan w:val="2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hRule="exact" w:val="372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noWrap/>
          </w:tcPr>
          <w:p w:rsidR="006D588C" w:rsidRPr="00F02326" w:rsidRDefault="006D588C" w:rsidP="000B6C18">
            <w:pPr>
              <w:pStyle w:val="a0"/>
              <w:widowControl/>
              <w:shd w:val="clear" w:color="auto" w:fill="FFFFFF"/>
              <w:spacing w:line="240" w:lineRule="auto"/>
              <w:ind w:firstLineChars="0" w:firstLine="0"/>
              <w:rPr>
                <w:rFonts w:hAnsi="宋体" w:cs="宋体"/>
                <w:b/>
                <w:bCs/>
                <w:sz w:val="21"/>
                <w:szCs w:val="21"/>
              </w:rPr>
            </w:pPr>
            <w:r w:rsidRPr="00F02326">
              <w:rPr>
                <w:rFonts w:hAnsi="宋体" w:cs="宋体" w:hint="eastAsia"/>
                <w:kern w:val="0"/>
                <w:sz w:val="21"/>
                <w:szCs w:val="21"/>
              </w:rPr>
              <w:t>倾斜度允许偏差5mm</w:t>
            </w:r>
          </w:p>
          <w:p w:rsidR="006D588C" w:rsidRPr="00F02326" w:rsidRDefault="006D588C" w:rsidP="000B6C18">
            <w:pPr>
              <w:widowControl/>
              <w:shd w:val="clear" w:color="auto" w:fill="FFFFFF"/>
              <w:spacing w:line="240" w:lineRule="auto"/>
              <w:ind w:firstLine="480"/>
            </w:pPr>
          </w:p>
        </w:tc>
        <w:tc>
          <w:tcPr>
            <w:tcW w:w="1788" w:type="pct"/>
            <w:gridSpan w:val="2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862EE7">
        <w:trPr>
          <w:trHeight w:hRule="exact" w:val="434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 w:val="restart"/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预制墙板（</w:t>
            </w:r>
            <w:r w:rsidRPr="00F02326">
              <w:rPr>
                <w:rFonts w:hint="eastAsia"/>
              </w:rPr>
              <w:t>15</w:t>
            </w:r>
            <w:r w:rsidRPr="00F02326">
              <w:rPr>
                <w:rFonts w:hint="eastAsia"/>
              </w:rPr>
              <w:t>分）</w:t>
            </w:r>
          </w:p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noWrap/>
            <w:vAlign w:val="center"/>
          </w:tcPr>
          <w:p w:rsidR="006D588C" w:rsidRPr="00F02326" w:rsidRDefault="006D588C" w:rsidP="00862EE7">
            <w:pPr>
              <w:widowControl/>
              <w:shd w:val="clear" w:color="auto" w:fill="FFFFFF"/>
              <w:spacing w:line="240" w:lineRule="auto"/>
              <w:ind w:firstLineChars="0" w:firstLine="0"/>
              <w:jc w:val="both"/>
              <w:textAlignment w:val="center"/>
            </w:pPr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顶面标高允许偏差±5mm</w:t>
            </w:r>
          </w:p>
        </w:tc>
        <w:tc>
          <w:tcPr>
            <w:tcW w:w="1788" w:type="pct"/>
            <w:gridSpan w:val="2"/>
            <w:vMerge/>
            <w:noWrap/>
          </w:tcPr>
          <w:p w:rsidR="006D588C" w:rsidRPr="00F02326" w:rsidRDefault="006D588C">
            <w:pPr>
              <w:pStyle w:val="12"/>
              <w:jc w:val="both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862EE7">
        <w:trPr>
          <w:trHeight w:hRule="exact" w:val="382"/>
          <w:tblHeader/>
          <w:jc w:val="center"/>
        </w:trPr>
        <w:tc>
          <w:tcPr>
            <w:tcW w:w="154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noWrap/>
          </w:tcPr>
          <w:p w:rsidR="006D588C" w:rsidRPr="00F02326" w:rsidRDefault="006D588C">
            <w:pPr>
              <w:widowControl/>
              <w:shd w:val="clear" w:color="auto" w:fill="FFFFFF"/>
              <w:spacing w:line="240" w:lineRule="auto"/>
              <w:ind w:firstLineChars="0" w:firstLine="0"/>
              <w:jc w:val="both"/>
              <w:textAlignment w:val="center"/>
            </w:pPr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轴线位置允许偏差5mm</w:t>
            </w:r>
          </w:p>
        </w:tc>
        <w:tc>
          <w:tcPr>
            <w:tcW w:w="1788" w:type="pct"/>
            <w:gridSpan w:val="2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hRule="exact" w:val="372"/>
          <w:tblHeader/>
          <w:jc w:val="center"/>
        </w:trPr>
        <w:tc>
          <w:tcPr>
            <w:tcW w:w="154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noWrap/>
          </w:tcPr>
          <w:p w:rsidR="006D588C" w:rsidRPr="00F02326" w:rsidRDefault="006D588C">
            <w:pPr>
              <w:widowControl/>
              <w:shd w:val="clear" w:color="auto" w:fill="FFFFFF"/>
              <w:spacing w:line="240" w:lineRule="auto"/>
              <w:ind w:firstLineChars="0" w:firstLine="0"/>
              <w:jc w:val="both"/>
              <w:textAlignment w:val="center"/>
            </w:pPr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垂直</w:t>
            </w:r>
            <w:proofErr w:type="gramStart"/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度允许</w:t>
            </w:r>
            <w:proofErr w:type="gramEnd"/>
            <w:r w:rsidRPr="00F02326">
              <w:rPr>
                <w:rFonts w:ascii="宋体" w:hAnsi="宋体" w:cs="宋体" w:hint="eastAsia"/>
                <w:kern w:val="0"/>
                <w:sz w:val="21"/>
                <w:szCs w:val="21"/>
              </w:rPr>
              <w:t>偏差5mm</w:t>
            </w:r>
          </w:p>
        </w:tc>
        <w:tc>
          <w:tcPr>
            <w:tcW w:w="1788" w:type="pct"/>
            <w:gridSpan w:val="2"/>
            <w:vMerge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862EE7">
        <w:trPr>
          <w:trHeight w:val="541"/>
          <w:tblHeader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lastRenderedPageBreak/>
              <w:t>4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团队协作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团队协作</w:t>
            </w:r>
          </w:p>
        </w:tc>
        <w:tc>
          <w:tcPr>
            <w:tcW w:w="130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 w:rsidP="00B9644B">
            <w:pPr>
              <w:pStyle w:val="12"/>
              <w:jc w:val="left"/>
            </w:pPr>
            <w:r w:rsidRPr="00F02326">
              <w:rPr>
                <w:rFonts w:hint="eastAsia"/>
              </w:rPr>
              <w:t>指挥统一，分工合理，配合默契，吊装前准备工作到位（检查工器具和安装位置等）到位，吊装过程作业效能高（根据团队成员相互配合情况以及完成作业时间评判，不根据安装质量结果评判）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优秀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不扣分</w:t>
            </w:r>
          </w:p>
        </w:tc>
        <w:tc>
          <w:tcPr>
            <w:tcW w:w="27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11</w:t>
            </w: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val="536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良好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3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val="383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一般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5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val="389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较差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9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val="512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308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极差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11</w:t>
            </w:r>
            <w:r w:rsidRPr="00F02326">
              <w:rPr>
                <w:rFonts w:hint="eastAsia"/>
              </w:rPr>
              <w:t>分</w:t>
            </w:r>
          </w:p>
        </w:tc>
        <w:tc>
          <w:tcPr>
            <w:tcW w:w="273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  <w:noWrap/>
            <w:vAlign w:val="center"/>
          </w:tcPr>
          <w:p w:rsidR="00862EE7" w:rsidRPr="00F02326" w:rsidRDefault="00862EE7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862EE7" w:rsidRPr="00F02326" w:rsidRDefault="00862EE7">
            <w:pPr>
              <w:pStyle w:val="12"/>
            </w:pPr>
          </w:p>
        </w:tc>
      </w:tr>
      <w:tr w:rsidR="00F02326" w:rsidRPr="00F02326" w:rsidTr="00862EE7">
        <w:trPr>
          <w:trHeight w:val="676"/>
          <w:tblHeader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5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职业</w:t>
            </w:r>
          </w:p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素养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遵守竞赛纪律（选手规则）</w:t>
            </w:r>
          </w:p>
        </w:tc>
        <w:tc>
          <w:tcPr>
            <w:tcW w:w="130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 w:rsidP="00945BA3">
            <w:pPr>
              <w:pStyle w:val="12"/>
              <w:jc w:val="left"/>
            </w:pPr>
            <w:r w:rsidRPr="00F02326">
              <w:rPr>
                <w:rFonts w:hint="eastAsia"/>
              </w:rPr>
              <w:t>参赛队员违反竞赛纪律</w:t>
            </w:r>
          </w:p>
          <w:p w:rsidR="006D588C" w:rsidRPr="00F02326" w:rsidRDefault="006D588C" w:rsidP="00945BA3">
            <w:pPr>
              <w:pStyle w:val="12"/>
              <w:jc w:val="left"/>
            </w:pPr>
            <w:r w:rsidRPr="00F02326">
              <w:rPr>
                <w:rFonts w:hint="eastAsia"/>
              </w:rPr>
              <w:t>（含损坏构配件和工器具）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情节一般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人</w:t>
            </w:r>
            <w:r w:rsidR="00573096" w:rsidRPr="00F02326">
              <w:rPr>
                <w:rFonts w:hint="eastAsia"/>
              </w:rPr>
              <w:t>（或件）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10</w:t>
            </w: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val="419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情节较为严重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人</w:t>
            </w:r>
            <w:r w:rsidR="00573096" w:rsidRPr="00F02326">
              <w:rPr>
                <w:rFonts w:hint="eastAsia"/>
              </w:rPr>
              <w:t>（或件）</w:t>
            </w:r>
          </w:p>
        </w:tc>
        <w:tc>
          <w:tcPr>
            <w:tcW w:w="273" w:type="pct"/>
            <w:vMerge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862EE7">
        <w:trPr>
          <w:trHeight w:val="440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308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情节严重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6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人</w:t>
            </w:r>
            <w:r w:rsidR="00573096" w:rsidRPr="00F02326">
              <w:rPr>
                <w:rFonts w:hint="eastAsia"/>
              </w:rPr>
              <w:t>（或件）</w:t>
            </w:r>
          </w:p>
        </w:tc>
        <w:tc>
          <w:tcPr>
            <w:tcW w:w="273" w:type="pct"/>
            <w:vMerge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hRule="exact" w:val="383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 w:rsidP="00874D39">
            <w:pPr>
              <w:pStyle w:val="12"/>
              <w:jc w:val="left"/>
            </w:pPr>
            <w:r w:rsidRPr="00F02326">
              <w:rPr>
                <w:rFonts w:hint="eastAsia"/>
              </w:rPr>
              <w:t>规范穿戴安全防护用品</w:t>
            </w: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 w:rsidP="00AB028C">
            <w:pPr>
              <w:pStyle w:val="12"/>
              <w:jc w:val="left"/>
            </w:pPr>
            <w:r w:rsidRPr="00F02326">
              <w:rPr>
                <w:rFonts w:hint="eastAsia"/>
              </w:rPr>
              <w:t>参赛队员未戴安全帽进入赛区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6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人次</w:t>
            </w:r>
          </w:p>
        </w:tc>
        <w:tc>
          <w:tcPr>
            <w:tcW w:w="273" w:type="pct"/>
            <w:vMerge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hRule="exact" w:val="383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 w:rsidP="00874D39">
            <w:pPr>
              <w:pStyle w:val="12"/>
              <w:jc w:val="left"/>
            </w:pP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 w:rsidP="00AB028C">
            <w:pPr>
              <w:pStyle w:val="12"/>
              <w:jc w:val="left"/>
            </w:pPr>
            <w:r w:rsidRPr="00F02326">
              <w:rPr>
                <w:rFonts w:hint="eastAsia"/>
              </w:rPr>
              <w:t>在赛区脱下安全帽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人次</w:t>
            </w:r>
          </w:p>
        </w:tc>
        <w:tc>
          <w:tcPr>
            <w:tcW w:w="273" w:type="pct"/>
            <w:vMerge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862EE7">
        <w:trPr>
          <w:trHeight w:hRule="exact" w:val="724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vMerge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 w:rsidP="00874D39">
            <w:pPr>
              <w:pStyle w:val="12"/>
              <w:jc w:val="left"/>
            </w:pPr>
          </w:p>
        </w:tc>
        <w:tc>
          <w:tcPr>
            <w:tcW w:w="241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  <w:jc w:val="left"/>
            </w:pPr>
            <w:r w:rsidRPr="00F02326">
              <w:rPr>
                <w:rFonts w:hint="eastAsia"/>
              </w:rPr>
              <w:t>佩戴安全帽不规范，经裁判员责令改正，拒不改正</w:t>
            </w:r>
          </w:p>
        </w:tc>
        <w:tc>
          <w:tcPr>
            <w:tcW w:w="682" w:type="pct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人次</w:t>
            </w:r>
          </w:p>
        </w:tc>
        <w:tc>
          <w:tcPr>
            <w:tcW w:w="273" w:type="pct"/>
            <w:vMerge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tcBorders>
              <w:tl2br w:val="nil"/>
              <w:tr2bl w:val="nil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  <w:tcBorders>
              <w:tl2br w:val="nil"/>
              <w:tr2bl w:val="nil"/>
            </w:tcBorders>
          </w:tcPr>
          <w:p w:rsidR="006D588C" w:rsidRPr="00F02326" w:rsidRDefault="006D588C">
            <w:pPr>
              <w:pStyle w:val="12"/>
            </w:pPr>
          </w:p>
        </w:tc>
      </w:tr>
      <w:tr w:rsidR="00F02326" w:rsidRPr="00F02326" w:rsidTr="00EE7C1B">
        <w:trPr>
          <w:trHeight w:hRule="exact" w:val="706"/>
          <w:tblHeader/>
          <w:jc w:val="center"/>
        </w:trPr>
        <w:tc>
          <w:tcPr>
            <w:tcW w:w="154" w:type="pct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626" w:type="pct"/>
            <w:noWrap/>
            <w:vAlign w:val="center"/>
          </w:tcPr>
          <w:p w:rsidR="006D588C" w:rsidRPr="00F02326" w:rsidRDefault="006D588C" w:rsidP="00874D39">
            <w:pPr>
              <w:pStyle w:val="12"/>
              <w:jc w:val="left"/>
            </w:pPr>
            <w:r w:rsidRPr="00F02326">
              <w:rPr>
                <w:rFonts w:hint="eastAsia"/>
              </w:rPr>
              <w:t>保持工完场清</w:t>
            </w:r>
          </w:p>
        </w:tc>
        <w:tc>
          <w:tcPr>
            <w:tcW w:w="2414" w:type="pct"/>
            <w:gridSpan w:val="2"/>
            <w:noWrap/>
            <w:vAlign w:val="center"/>
          </w:tcPr>
          <w:p w:rsidR="006D588C" w:rsidRPr="00F02326" w:rsidRDefault="006D588C">
            <w:pPr>
              <w:pStyle w:val="12"/>
              <w:jc w:val="left"/>
            </w:pPr>
            <w:r w:rsidRPr="00F02326">
              <w:rPr>
                <w:rFonts w:hint="eastAsia"/>
              </w:rPr>
              <w:t>安装完一个构件或安装完全部预制构件，未及时收拾整理工器具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  <w:r w:rsidRPr="00F02326">
              <w:rPr>
                <w:rFonts w:hint="eastAsia"/>
              </w:rPr>
              <w:t>扣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分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项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noWrap/>
            <w:vAlign w:val="center"/>
          </w:tcPr>
          <w:p w:rsidR="006D588C" w:rsidRPr="00F02326" w:rsidRDefault="006D588C">
            <w:pPr>
              <w:pStyle w:val="12"/>
            </w:pPr>
          </w:p>
        </w:tc>
        <w:tc>
          <w:tcPr>
            <w:tcW w:w="280" w:type="pct"/>
            <w:vMerge/>
          </w:tcPr>
          <w:p w:rsidR="006D588C" w:rsidRPr="00F02326" w:rsidRDefault="006D588C">
            <w:pPr>
              <w:pStyle w:val="12"/>
            </w:pPr>
          </w:p>
        </w:tc>
      </w:tr>
    </w:tbl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注：1.客观评分测量位置（评分点）经现场抽签决定。</w:t>
      </w:r>
    </w:p>
    <w:p w:rsidR="00C142CD" w:rsidRPr="00F02326" w:rsidRDefault="00570A20">
      <w:pPr>
        <w:pStyle w:val="a0"/>
        <w:ind w:firstLine="480"/>
      </w:pPr>
      <w:r w:rsidRPr="00F02326">
        <w:rPr>
          <w:rFonts w:hint="eastAsia"/>
        </w:rPr>
        <w:t xml:space="preserve">    2.所有考核项目的总扣分不得高于本项目的分值（评分表中已明确的除外）。</w:t>
      </w:r>
    </w:p>
    <w:p w:rsidR="00C142CD" w:rsidRPr="00F02326" w:rsidRDefault="00570A20">
      <w:pPr>
        <w:pStyle w:val="3"/>
        <w:rPr>
          <w:sz w:val="21"/>
          <w:szCs w:val="21"/>
        </w:rPr>
      </w:pPr>
      <w:r w:rsidRPr="00F02326">
        <w:rPr>
          <w:szCs w:val="24"/>
          <w:shd w:val="clear" w:color="auto" w:fill="auto"/>
        </w:rPr>
        <w:t>3.3</w:t>
      </w:r>
      <w:r w:rsidRPr="00F02326">
        <w:rPr>
          <w:rFonts w:hint="eastAsia"/>
          <w:szCs w:val="24"/>
          <w:shd w:val="clear" w:color="auto" w:fill="auto"/>
        </w:rPr>
        <w:t>评分规程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bookmarkStart w:id="7" w:name="_Hlk15449891"/>
      <w:r w:rsidRPr="00F02326">
        <w:rPr>
          <w:rFonts w:ascii="宋体" w:hAnsi="宋体" w:cs="宋体" w:hint="eastAsia"/>
          <w:szCs w:val="24"/>
        </w:rPr>
        <w:t>（1）设立本赛项裁判组，包括裁判员6人，其中1名任裁判组长，1名任裁判副组长。裁判组长受擂台赛组委会总裁组委托负责本赛项裁判工作，裁判副组长协助裁判组长工作，其他裁判员根据裁判组长、副组长的安排进行过程监督、测量、评分等。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（2）裁判组长负责主持竞赛过程监督，裁判组长、副组长和和3名裁判员在地面监督，1名裁判员在塔式起重机上对塔式起重机驾驶员进行监督（重点</w:t>
      </w:r>
      <w:proofErr w:type="gramStart"/>
      <w:r w:rsidRPr="00F02326">
        <w:rPr>
          <w:rFonts w:ascii="宋体" w:hAnsi="宋体" w:cs="宋体" w:hint="eastAsia"/>
          <w:szCs w:val="24"/>
        </w:rPr>
        <w:t>防范因</w:t>
      </w:r>
      <w:proofErr w:type="gramEnd"/>
      <w:r w:rsidRPr="00F02326">
        <w:rPr>
          <w:rFonts w:ascii="宋体" w:hAnsi="宋体" w:cs="宋体" w:hint="eastAsia"/>
          <w:szCs w:val="24"/>
        </w:rPr>
        <w:t>塔式起重机驾驶员紧张发生的突发事件）。裁判组长和在地面上的2名裁判员负责监督每个参赛团队的“工艺流程”和“职业素养”，并进行评分；裁判副组长、1名在地面上裁判员和1名在塔式起重机上的裁判员负责监督每个参赛团队“安全操作”，并进行评分。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（3）对于“团队协作”评分项，由全体裁判员共同评分（去掉一个最高分和一个最低分后，取平均分）。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（4）对于“安装质量”评分项，由裁判组长组织所有裁判员抽取评分点，按照抽出的评分点进行测量评分；裁判员分成两组，每组3人，第一组裁判员对所有参赛队伍预制柱、</w:t>
      </w:r>
      <w:r w:rsidR="00EA3F3C" w:rsidRPr="00F02326">
        <w:rPr>
          <w:rFonts w:ascii="宋体" w:hAnsi="宋体" w:cs="宋体" w:hint="eastAsia"/>
          <w:szCs w:val="24"/>
        </w:rPr>
        <w:t>预制墙板</w:t>
      </w:r>
      <w:r w:rsidR="00B9644B" w:rsidRPr="00F02326">
        <w:rPr>
          <w:rFonts w:ascii="宋体" w:hAnsi="宋体" w:cs="宋体" w:hint="eastAsia"/>
          <w:szCs w:val="24"/>
        </w:rPr>
        <w:t>装配质量进行评分，第二组裁判员对所有参赛队伍预制梁装配</w:t>
      </w:r>
      <w:r w:rsidRPr="00F02326">
        <w:rPr>
          <w:rFonts w:ascii="宋体" w:hAnsi="宋体" w:cs="宋体" w:hint="eastAsia"/>
          <w:szCs w:val="24"/>
        </w:rPr>
        <w:t>质量进</w:t>
      </w:r>
      <w:r w:rsidRPr="00F02326">
        <w:rPr>
          <w:rFonts w:ascii="宋体" w:hAnsi="宋体" w:cs="宋体" w:hint="eastAsia"/>
          <w:szCs w:val="24"/>
        </w:rPr>
        <w:lastRenderedPageBreak/>
        <w:t>行评分。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（</w:t>
      </w:r>
      <w:r w:rsidR="00862EE7" w:rsidRPr="00F02326">
        <w:rPr>
          <w:rFonts w:ascii="宋体" w:hAnsi="宋体" w:cs="宋体"/>
          <w:szCs w:val="24"/>
        </w:rPr>
        <w:t>5</w:t>
      </w:r>
      <w:r w:rsidRPr="00F02326">
        <w:rPr>
          <w:rFonts w:ascii="宋体" w:hAnsi="宋体" w:cs="宋体" w:hint="eastAsia"/>
          <w:szCs w:val="24"/>
        </w:rPr>
        <w:t>）裁判员评判时使用</w:t>
      </w:r>
      <w:r w:rsidR="000B510A" w:rsidRPr="00F02326">
        <w:rPr>
          <w:rFonts w:ascii="宋体" w:hAnsi="宋体" w:cs="宋体" w:hint="eastAsia"/>
          <w:szCs w:val="24"/>
        </w:rPr>
        <w:t>参赛团队用过的</w:t>
      </w:r>
      <w:r w:rsidRPr="00F02326">
        <w:rPr>
          <w:rFonts w:ascii="宋体" w:hAnsi="宋体" w:cs="宋体" w:hint="eastAsia"/>
          <w:szCs w:val="24"/>
        </w:rPr>
        <w:t>检测工具。</w:t>
      </w:r>
    </w:p>
    <w:p w:rsidR="00C142CD" w:rsidRPr="00F02326" w:rsidRDefault="00570A20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（</w:t>
      </w:r>
      <w:r w:rsidR="00862EE7" w:rsidRPr="00F02326">
        <w:rPr>
          <w:rFonts w:ascii="宋体" w:hAnsi="宋体" w:cs="宋体"/>
          <w:szCs w:val="24"/>
        </w:rPr>
        <w:t>6</w:t>
      </w:r>
      <w:r w:rsidRPr="00F02326">
        <w:rPr>
          <w:rFonts w:ascii="宋体" w:hAnsi="宋体" w:cs="宋体" w:hint="eastAsia"/>
          <w:szCs w:val="24"/>
        </w:rPr>
        <w:t>）评判过程中出现争议，由负责联系该赛项的总裁判长组织裁判组表决,并参与表决。</w:t>
      </w:r>
      <w:bookmarkEnd w:id="7"/>
    </w:p>
    <w:p w:rsidR="00C142CD" w:rsidRPr="00F02326" w:rsidRDefault="00570A20">
      <w:pPr>
        <w:pStyle w:val="2"/>
        <w:ind w:firstLine="562"/>
      </w:pPr>
      <w:r w:rsidRPr="00F02326">
        <w:t>4</w:t>
      </w:r>
      <w:r w:rsidRPr="00F02326">
        <w:rPr>
          <w:rFonts w:hint="eastAsia"/>
        </w:rPr>
        <w:t>.</w:t>
      </w:r>
      <w:r w:rsidR="0066641A" w:rsidRPr="00F02326">
        <w:rPr>
          <w:rFonts w:hint="eastAsia"/>
        </w:rPr>
        <w:t>竞赛场地设施、工位、构件</w:t>
      </w:r>
      <w:r w:rsidRPr="00F02326">
        <w:rPr>
          <w:rFonts w:hint="eastAsia"/>
        </w:rPr>
        <w:t>与工器具（组委会提供）</w:t>
      </w:r>
    </w:p>
    <w:p w:rsidR="00C142CD" w:rsidRPr="00F02326" w:rsidRDefault="00570A20">
      <w:pPr>
        <w:pStyle w:val="3"/>
        <w:rPr>
          <w:shd w:val="clear" w:color="auto" w:fill="auto"/>
        </w:rPr>
      </w:pPr>
      <w:r w:rsidRPr="00F02326">
        <w:rPr>
          <w:shd w:val="clear" w:color="auto" w:fill="auto"/>
        </w:rPr>
        <w:t>4.</w:t>
      </w:r>
      <w:r w:rsidRPr="00F02326">
        <w:rPr>
          <w:rFonts w:hint="eastAsia"/>
          <w:shd w:val="clear" w:color="auto" w:fill="auto"/>
        </w:rPr>
        <w:t>1场地设施</w:t>
      </w:r>
      <w:r w:rsidR="00904DCE" w:rsidRPr="00F02326">
        <w:rPr>
          <w:rFonts w:hint="eastAsia"/>
          <w:shd w:val="clear" w:color="auto" w:fill="auto"/>
        </w:rPr>
        <w:t>设备</w:t>
      </w:r>
    </w:p>
    <w:p w:rsidR="0066641A" w:rsidRPr="00F02326" w:rsidRDefault="00262997">
      <w:pPr>
        <w:ind w:firstLine="480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（1）</w:t>
      </w:r>
      <w:r w:rsidR="00570A20" w:rsidRPr="00F02326">
        <w:rPr>
          <w:rFonts w:ascii="宋体" w:hAnsi="宋体" w:cs="宋体" w:hint="eastAsia"/>
          <w:szCs w:val="24"/>
        </w:rPr>
        <w:t>场地</w:t>
      </w:r>
      <w:r w:rsidRPr="00F02326">
        <w:rPr>
          <w:rFonts w:ascii="宋体" w:hAnsi="宋体" w:cs="宋体" w:hint="eastAsia"/>
          <w:szCs w:val="24"/>
        </w:rPr>
        <w:t>位于两栋在建楼房之间，地面为地下室顶板，硬化、平整。</w:t>
      </w:r>
    </w:p>
    <w:p w:rsidR="00C142CD" w:rsidRPr="00F02326" w:rsidRDefault="00262997">
      <w:pPr>
        <w:ind w:firstLine="480"/>
      </w:pPr>
      <w:r w:rsidRPr="00F02326">
        <w:rPr>
          <w:rFonts w:ascii="宋体" w:hAnsi="宋体" w:cs="宋体" w:hint="eastAsia"/>
          <w:szCs w:val="24"/>
        </w:rPr>
        <w:t>（</w:t>
      </w:r>
      <w:r w:rsidR="0066641A" w:rsidRPr="00F02326">
        <w:rPr>
          <w:rFonts w:ascii="宋体" w:hAnsi="宋体" w:cs="宋体" w:hint="eastAsia"/>
          <w:szCs w:val="24"/>
        </w:rPr>
        <w:t>2</w:t>
      </w:r>
      <w:r w:rsidRPr="00F02326">
        <w:rPr>
          <w:rFonts w:ascii="宋体" w:hAnsi="宋体" w:cs="宋体" w:hint="eastAsia"/>
          <w:szCs w:val="24"/>
        </w:rPr>
        <w:t>）配置</w:t>
      </w:r>
      <w:r w:rsidR="00570A20" w:rsidRPr="00F02326">
        <w:rPr>
          <w:rFonts w:ascii="宋体" w:hAnsi="宋体" w:cs="宋体" w:hint="eastAsia"/>
          <w:szCs w:val="24"/>
        </w:rPr>
        <w:t>一台塔吊。</w:t>
      </w:r>
      <w:r w:rsidR="00904DCE" w:rsidRPr="00F02326">
        <w:rPr>
          <w:rFonts w:ascii="宋体" w:hAnsi="宋体" w:cs="宋体" w:hint="eastAsia"/>
          <w:szCs w:val="24"/>
        </w:rPr>
        <w:t>塔吊型号</w:t>
      </w:r>
      <w:r w:rsidR="00904DCE" w:rsidRPr="00F02326">
        <w:rPr>
          <w:rFonts w:hint="eastAsia"/>
        </w:rPr>
        <w:t>QTP160(7015)</w:t>
      </w:r>
      <w:r w:rsidR="00904DCE" w:rsidRPr="00F02326">
        <w:rPr>
          <w:rFonts w:hint="eastAsia"/>
        </w:rPr>
        <w:t>，能够无级变速，装备吊钩可视化系统，起重性能如下：</w:t>
      </w:r>
    </w:p>
    <w:p w:rsidR="00904DCE" w:rsidRPr="00F02326" w:rsidRDefault="00904DCE" w:rsidP="00904DCE">
      <w:pPr>
        <w:pStyle w:val="a0"/>
        <w:ind w:firstLine="480"/>
      </w:pPr>
      <w:r w:rsidRPr="00F02326">
        <w:rPr>
          <w:noProof/>
        </w:rPr>
        <w:drawing>
          <wp:inline distT="0" distB="0" distL="0" distR="0" wp14:anchorId="0E08802B" wp14:editId="7729B01C">
            <wp:extent cx="5250180" cy="420370"/>
            <wp:effectExtent l="19050" t="0" r="762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CD" w:rsidRPr="00F02326" w:rsidRDefault="00570A20">
      <w:pPr>
        <w:pStyle w:val="3"/>
        <w:rPr>
          <w:shd w:val="clear" w:color="auto" w:fill="auto"/>
        </w:rPr>
      </w:pPr>
      <w:r w:rsidRPr="00F02326">
        <w:rPr>
          <w:shd w:val="clear" w:color="auto" w:fill="auto"/>
        </w:rPr>
        <w:t>4.</w:t>
      </w:r>
      <w:r w:rsidRPr="00F02326">
        <w:rPr>
          <w:rFonts w:hint="eastAsia"/>
          <w:shd w:val="clear" w:color="auto" w:fill="auto"/>
        </w:rPr>
        <w:t>2竞赛工位</w:t>
      </w:r>
    </w:p>
    <w:p w:rsidR="001A50E5" w:rsidRPr="00F02326" w:rsidRDefault="00262997">
      <w:pPr>
        <w:ind w:firstLineChars="223" w:firstLine="535"/>
        <w:rPr>
          <w:rFonts w:ascii="宋体" w:hAnsi="宋体" w:cs="宋体"/>
          <w:szCs w:val="24"/>
        </w:rPr>
      </w:pPr>
      <w:r w:rsidRPr="00F02326">
        <w:rPr>
          <w:rFonts w:ascii="宋体" w:hAnsi="宋体" w:cs="宋体" w:hint="eastAsia"/>
          <w:szCs w:val="24"/>
        </w:rPr>
        <w:t>（1）工位布置。</w:t>
      </w:r>
      <w:r w:rsidR="00904DCE" w:rsidRPr="00F02326">
        <w:rPr>
          <w:rFonts w:ascii="宋体" w:hAnsi="宋体" w:cs="宋体" w:hint="eastAsia"/>
          <w:szCs w:val="24"/>
        </w:rPr>
        <w:t>设置4个竞赛工位，每个竞赛工位包括堆</w:t>
      </w:r>
      <w:r w:rsidR="00862EE7" w:rsidRPr="00F02326">
        <w:rPr>
          <w:rFonts w:ascii="宋体" w:hAnsi="宋体" w:cs="宋体" w:hint="eastAsia"/>
          <w:szCs w:val="24"/>
        </w:rPr>
        <w:t>场</w:t>
      </w:r>
      <w:r w:rsidR="00904DCE" w:rsidRPr="00F02326">
        <w:rPr>
          <w:rFonts w:ascii="宋体" w:hAnsi="宋体" w:cs="宋体" w:hint="eastAsia"/>
          <w:szCs w:val="24"/>
        </w:rPr>
        <w:t>工位和</w:t>
      </w:r>
      <w:r w:rsidR="00273F84" w:rsidRPr="00F02326">
        <w:rPr>
          <w:rFonts w:ascii="宋体" w:hAnsi="宋体" w:cs="宋体" w:hint="eastAsia"/>
          <w:szCs w:val="24"/>
        </w:rPr>
        <w:t>吊装</w:t>
      </w:r>
      <w:r w:rsidR="00904DCE" w:rsidRPr="00F02326">
        <w:rPr>
          <w:rFonts w:ascii="宋体" w:hAnsi="宋体" w:cs="宋体" w:hint="eastAsia"/>
          <w:szCs w:val="24"/>
        </w:rPr>
        <w:t>工位。堆</w:t>
      </w:r>
      <w:r w:rsidR="00862EE7" w:rsidRPr="00F02326">
        <w:rPr>
          <w:rFonts w:ascii="宋体" w:hAnsi="宋体" w:cs="宋体" w:hint="eastAsia"/>
          <w:szCs w:val="24"/>
        </w:rPr>
        <w:t>场</w:t>
      </w:r>
      <w:r w:rsidR="00904DCE" w:rsidRPr="00F02326">
        <w:rPr>
          <w:rFonts w:ascii="宋体" w:hAnsi="宋体" w:cs="宋体" w:hint="eastAsia"/>
          <w:szCs w:val="24"/>
        </w:rPr>
        <w:t>工位</w:t>
      </w:r>
      <w:r w:rsidR="00570A20" w:rsidRPr="00F02326">
        <w:rPr>
          <w:rFonts w:ascii="宋体" w:hAnsi="宋体" w:cs="宋体" w:hint="eastAsia"/>
          <w:szCs w:val="24"/>
        </w:rPr>
        <w:t>长4米，宽3</w:t>
      </w:r>
      <w:r w:rsidR="00904DCE" w:rsidRPr="00F02326">
        <w:rPr>
          <w:rFonts w:ascii="宋体" w:hAnsi="宋体" w:cs="宋体" w:hint="eastAsia"/>
          <w:szCs w:val="24"/>
        </w:rPr>
        <w:t>米，面积</w:t>
      </w:r>
      <w:r w:rsidR="00570A20" w:rsidRPr="00F02326">
        <w:rPr>
          <w:rFonts w:ascii="宋体" w:hAnsi="宋体" w:cs="宋体" w:hint="eastAsia"/>
          <w:szCs w:val="24"/>
        </w:rPr>
        <w:t>12</w:t>
      </w:r>
      <w:r w:rsidR="00904DCE" w:rsidRPr="00F02326">
        <w:rPr>
          <w:rFonts w:ascii="宋体" w:hAnsi="宋体" w:cs="宋体" w:hint="eastAsia"/>
          <w:szCs w:val="24"/>
        </w:rPr>
        <w:t>平方米；</w:t>
      </w:r>
      <w:r w:rsidR="00273F84" w:rsidRPr="00F02326">
        <w:rPr>
          <w:rFonts w:ascii="宋体" w:hAnsi="宋体" w:cs="宋体" w:hint="eastAsia"/>
          <w:szCs w:val="24"/>
        </w:rPr>
        <w:t>吊装</w:t>
      </w:r>
      <w:r w:rsidR="00904DCE" w:rsidRPr="00F02326">
        <w:rPr>
          <w:rFonts w:ascii="宋体" w:hAnsi="宋体" w:cs="宋体" w:hint="eastAsia"/>
          <w:szCs w:val="24"/>
        </w:rPr>
        <w:t>工位</w:t>
      </w:r>
      <w:r w:rsidR="00570A20" w:rsidRPr="00F02326">
        <w:rPr>
          <w:rFonts w:ascii="宋体" w:hAnsi="宋体" w:cs="宋体" w:hint="eastAsia"/>
          <w:szCs w:val="24"/>
        </w:rPr>
        <w:t>长6米，宽4</w:t>
      </w:r>
      <w:r w:rsidR="00904DCE" w:rsidRPr="00F02326">
        <w:rPr>
          <w:rFonts w:ascii="宋体" w:hAnsi="宋体" w:cs="宋体" w:hint="eastAsia"/>
          <w:szCs w:val="24"/>
        </w:rPr>
        <w:t>米，面积</w:t>
      </w:r>
      <w:r w:rsidR="00570A20" w:rsidRPr="00F02326">
        <w:rPr>
          <w:rFonts w:ascii="宋体" w:hAnsi="宋体" w:cs="宋体" w:hint="eastAsia"/>
          <w:szCs w:val="24"/>
        </w:rPr>
        <w:t>24</w:t>
      </w:r>
      <w:r w:rsidR="00904DCE" w:rsidRPr="00F02326">
        <w:rPr>
          <w:rFonts w:ascii="宋体" w:hAnsi="宋体" w:cs="宋体" w:hint="eastAsia"/>
          <w:szCs w:val="24"/>
        </w:rPr>
        <w:t>平方米，堆</w:t>
      </w:r>
      <w:r w:rsidR="00862EE7" w:rsidRPr="00F02326">
        <w:rPr>
          <w:rFonts w:ascii="宋体" w:hAnsi="宋体" w:cs="宋体" w:hint="eastAsia"/>
          <w:szCs w:val="24"/>
        </w:rPr>
        <w:t>场</w:t>
      </w:r>
      <w:r w:rsidR="00904DCE" w:rsidRPr="00F02326">
        <w:rPr>
          <w:rFonts w:ascii="宋体" w:hAnsi="宋体" w:cs="宋体" w:hint="eastAsia"/>
          <w:szCs w:val="24"/>
        </w:rPr>
        <w:t>工位至</w:t>
      </w:r>
      <w:r w:rsidR="00273F84" w:rsidRPr="00F02326">
        <w:rPr>
          <w:rFonts w:ascii="宋体" w:hAnsi="宋体" w:cs="宋体" w:hint="eastAsia"/>
          <w:szCs w:val="24"/>
        </w:rPr>
        <w:t>吊装</w:t>
      </w:r>
      <w:r w:rsidR="00904DCE" w:rsidRPr="00F02326">
        <w:rPr>
          <w:rFonts w:ascii="宋体" w:hAnsi="宋体" w:cs="宋体" w:hint="eastAsia"/>
          <w:szCs w:val="24"/>
        </w:rPr>
        <w:t>工位水平直线距离约</w:t>
      </w:r>
      <w:r w:rsidR="00570A20" w:rsidRPr="00F02326">
        <w:rPr>
          <w:rFonts w:ascii="宋体" w:hAnsi="宋体" w:cs="宋体" w:hint="eastAsia"/>
          <w:szCs w:val="24"/>
        </w:rPr>
        <w:t>15米</w:t>
      </w:r>
      <w:r w:rsidR="001A50E5" w:rsidRPr="00F02326">
        <w:rPr>
          <w:rFonts w:ascii="宋体" w:hAnsi="宋体" w:cs="宋体" w:hint="eastAsia"/>
          <w:szCs w:val="24"/>
        </w:rPr>
        <w:t>（见图4）</w:t>
      </w:r>
      <w:r w:rsidR="00570A20" w:rsidRPr="00F02326">
        <w:rPr>
          <w:rFonts w:ascii="宋体" w:hAnsi="宋体" w:cs="宋体" w:hint="eastAsia"/>
          <w:szCs w:val="24"/>
        </w:rPr>
        <w:t>。</w:t>
      </w:r>
      <w:r w:rsidR="005B0380" w:rsidRPr="00F02326">
        <w:rPr>
          <w:rFonts w:ascii="宋体" w:hAnsi="宋体" w:cs="宋体" w:hint="eastAsia"/>
          <w:szCs w:val="24"/>
        </w:rPr>
        <w:t>在</w:t>
      </w:r>
      <w:r w:rsidR="00273F84" w:rsidRPr="00F02326">
        <w:rPr>
          <w:rFonts w:ascii="宋体" w:hAnsi="宋体" w:cs="宋体" w:hint="eastAsia"/>
          <w:szCs w:val="24"/>
        </w:rPr>
        <w:t>吊装</w:t>
      </w:r>
      <w:r w:rsidR="005B0380" w:rsidRPr="00F02326">
        <w:rPr>
          <w:rFonts w:ascii="宋体" w:hAnsi="宋体" w:cs="宋体" w:hint="eastAsia"/>
          <w:szCs w:val="24"/>
        </w:rPr>
        <w:t>工位上设置安装作业面（包括钢筋混凝土安装平台、预留钢筋、</w:t>
      </w:r>
      <w:proofErr w:type="gramStart"/>
      <w:r w:rsidR="007C6D2D" w:rsidRPr="00F02326">
        <w:rPr>
          <w:rFonts w:ascii="宋体" w:hAnsi="宋体" w:cs="宋体" w:hint="eastAsia"/>
          <w:szCs w:val="24"/>
        </w:rPr>
        <w:t>固定斜</w:t>
      </w:r>
      <w:proofErr w:type="gramEnd"/>
      <w:r w:rsidR="007C6D2D" w:rsidRPr="00F02326">
        <w:rPr>
          <w:rFonts w:ascii="宋体" w:hAnsi="宋体" w:cs="宋体" w:hint="eastAsia"/>
          <w:szCs w:val="24"/>
        </w:rPr>
        <w:t>支撑的膨胀螺栓</w:t>
      </w:r>
      <w:r w:rsidR="005B0380" w:rsidRPr="00F02326">
        <w:rPr>
          <w:rFonts w:ascii="宋体" w:hAnsi="宋体" w:cs="宋体" w:hint="eastAsia"/>
          <w:szCs w:val="24"/>
        </w:rPr>
        <w:t>，划好构件安装位置轴线）</w:t>
      </w:r>
      <w:r w:rsidR="001A50E5" w:rsidRPr="00F02326">
        <w:rPr>
          <w:rFonts w:ascii="宋体" w:hAnsi="宋体" w:cs="宋体" w:hint="eastAsia"/>
          <w:szCs w:val="24"/>
        </w:rPr>
        <w:t>。</w:t>
      </w:r>
      <w:r w:rsidR="00862EE7" w:rsidRPr="00F02326">
        <w:rPr>
          <w:rFonts w:ascii="宋体" w:hAnsi="宋体" w:cs="宋体" w:hint="eastAsia"/>
          <w:szCs w:val="24"/>
        </w:rPr>
        <w:t>在堆场工位设置配件和工器具置物架、预制墙板支承架。</w:t>
      </w:r>
    </w:p>
    <w:p w:rsidR="001A50E5" w:rsidRPr="00F02326" w:rsidRDefault="00347E9D" w:rsidP="00862EE7">
      <w:pPr>
        <w:pStyle w:val="3"/>
        <w:rPr>
          <w:rFonts w:cs="宋体"/>
          <w:b w:val="0"/>
          <w:spacing w:val="0"/>
          <w:szCs w:val="24"/>
          <w:shd w:val="clear" w:color="auto" w:fill="auto"/>
        </w:rPr>
      </w:pPr>
      <w:r w:rsidRPr="00F02326">
        <w:rPr>
          <w:rFonts w:hint="eastAsia"/>
          <w:b w:val="0"/>
          <w:bCs/>
          <w:shd w:val="clear" w:color="auto" w:fill="auto"/>
        </w:rPr>
        <w:t xml:space="preserve">    </w:t>
      </w:r>
      <w:r w:rsidR="001A50E5" w:rsidRPr="00F02326">
        <w:rPr>
          <w:rFonts w:hint="eastAsia"/>
          <w:b w:val="0"/>
          <w:bCs/>
          <w:shd w:val="clear" w:color="auto" w:fill="auto"/>
        </w:rPr>
        <w:t>（2）有关要求</w:t>
      </w:r>
      <w:r w:rsidR="00862EE7" w:rsidRPr="00F02326">
        <w:rPr>
          <w:rFonts w:hint="eastAsia"/>
          <w:b w:val="0"/>
          <w:bCs/>
          <w:shd w:val="clear" w:color="auto" w:fill="auto"/>
        </w:rPr>
        <w:t>。</w:t>
      </w:r>
      <w:r w:rsidR="001A50E5" w:rsidRPr="00F02326">
        <w:rPr>
          <w:rFonts w:cs="宋体" w:hint="eastAsia"/>
          <w:b w:val="0"/>
          <w:spacing w:val="0"/>
          <w:szCs w:val="24"/>
          <w:shd w:val="clear" w:color="auto" w:fill="auto"/>
        </w:rPr>
        <w:t>吊装区域设置警戒线封闭。吊装过程无雨水等环境因素影响。</w:t>
      </w:r>
    </w:p>
    <w:p w:rsidR="00C142CD" w:rsidRPr="00F02326" w:rsidRDefault="001A50E5">
      <w:pPr>
        <w:ind w:firstLineChars="223" w:firstLine="535"/>
        <w:rPr>
          <w:rFonts w:ascii="宋体" w:hAnsi="宋体" w:cs="宋体"/>
          <w:szCs w:val="24"/>
        </w:rPr>
      </w:pPr>
      <w:r w:rsidRPr="00F02326">
        <w:rPr>
          <w:rFonts w:ascii="宋体" w:hAnsi="宋体" w:cs="宋体"/>
          <w:noProof/>
          <w:szCs w:val="24"/>
        </w:rPr>
        <w:drawing>
          <wp:inline distT="0" distB="0" distL="0" distR="0" wp14:anchorId="15560EBF" wp14:editId="21807082">
            <wp:extent cx="5760720" cy="3399039"/>
            <wp:effectExtent l="19050" t="0" r="0" b="0"/>
            <wp:docPr id="8" name="图片 4" descr="C:\Users\PC\AppData\Local\Temp\WeChat Files\4a1259d3079d85a44d248c41f4fd2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Temp\WeChat Files\4a1259d3079d85a44d248c41f4fd28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CD" w:rsidRPr="00F02326" w:rsidRDefault="00570A20" w:rsidP="00862EE7">
      <w:pPr>
        <w:pStyle w:val="a0"/>
        <w:ind w:firstLineChars="1700" w:firstLine="4080"/>
        <w:rPr>
          <w:sz w:val="44"/>
          <w:szCs w:val="44"/>
        </w:rPr>
      </w:pPr>
      <w:r w:rsidRPr="00F02326">
        <w:rPr>
          <w:rFonts w:hint="eastAsia"/>
        </w:rPr>
        <w:lastRenderedPageBreak/>
        <w:t>图4（工位布置图）</w:t>
      </w:r>
    </w:p>
    <w:p w:rsidR="00C142CD" w:rsidRPr="00F02326" w:rsidRDefault="00570A20">
      <w:pPr>
        <w:pStyle w:val="3"/>
        <w:rPr>
          <w:shd w:val="clear" w:color="auto" w:fill="auto"/>
        </w:rPr>
      </w:pPr>
      <w:r w:rsidRPr="00F02326">
        <w:rPr>
          <w:shd w:val="clear" w:color="auto" w:fill="auto"/>
        </w:rPr>
        <w:t xml:space="preserve">4.3 </w:t>
      </w:r>
      <w:r w:rsidR="0066641A" w:rsidRPr="00F02326">
        <w:rPr>
          <w:rFonts w:hint="eastAsia"/>
          <w:shd w:val="clear" w:color="auto" w:fill="auto"/>
        </w:rPr>
        <w:t>预制构件</w:t>
      </w:r>
    </w:p>
    <w:p w:rsidR="0066641A" w:rsidRPr="00F02326" w:rsidRDefault="0066641A" w:rsidP="0066641A">
      <w:pPr>
        <w:ind w:firstLine="482"/>
        <w:rPr>
          <w:b/>
        </w:rPr>
      </w:pPr>
      <w:r w:rsidRPr="00F02326">
        <w:rPr>
          <w:rFonts w:hint="eastAsia"/>
          <w:b/>
        </w:rPr>
        <w:t>2.1.2</w:t>
      </w:r>
      <w:r w:rsidRPr="00F02326">
        <w:rPr>
          <w:rFonts w:hint="eastAsia"/>
          <w:b/>
        </w:rPr>
        <w:t>预制构件</w:t>
      </w:r>
    </w:p>
    <w:p w:rsidR="0066641A" w:rsidRPr="00F02326" w:rsidRDefault="0066641A" w:rsidP="0066641A">
      <w:pPr>
        <w:ind w:firstLine="480"/>
      </w:pPr>
      <w:r w:rsidRPr="00F02326">
        <w:rPr>
          <w:rFonts w:hint="eastAsia"/>
        </w:rPr>
        <w:t>预制构件尺寸、质量如下：</w:t>
      </w:r>
    </w:p>
    <w:p w:rsidR="0066641A" w:rsidRPr="00F02326" w:rsidRDefault="0066641A" w:rsidP="0066641A">
      <w:pPr>
        <w:ind w:firstLineChars="300" w:firstLine="720"/>
        <w:rPr>
          <w:szCs w:val="22"/>
        </w:rPr>
      </w:pPr>
      <w:r w:rsidRPr="00F02326">
        <w:rPr>
          <w:rFonts w:hint="eastAsia"/>
        </w:rPr>
        <w:t>（</w:t>
      </w:r>
      <w:r w:rsidRPr="00F02326">
        <w:rPr>
          <w:rFonts w:hint="eastAsia"/>
        </w:rPr>
        <w:t>1</w:t>
      </w:r>
      <w:r w:rsidRPr="00F02326">
        <w:rPr>
          <w:rFonts w:hint="eastAsia"/>
        </w:rPr>
        <w:t>）预制柱</w:t>
      </w:r>
      <w:r w:rsidR="0066485A" w:rsidRPr="00F02326">
        <w:rPr>
          <w:rFonts w:hint="eastAsia"/>
        </w:rPr>
        <w:t>10</w:t>
      </w:r>
      <w:r w:rsidR="0066485A" w:rsidRPr="00F02326">
        <w:rPr>
          <w:rFonts w:hint="eastAsia"/>
        </w:rPr>
        <w:t>件</w:t>
      </w:r>
      <w:r w:rsidR="0066485A" w:rsidRPr="00F02326">
        <w:rPr>
          <w:rFonts w:hint="eastAsia"/>
          <w:szCs w:val="22"/>
        </w:rPr>
        <w:t>（</w:t>
      </w:r>
      <w:r w:rsidR="0066485A" w:rsidRPr="00F02326">
        <w:rPr>
          <w:rFonts w:hint="eastAsia"/>
          <w:szCs w:val="22"/>
        </w:rPr>
        <w:t>8</w:t>
      </w:r>
      <w:r w:rsidR="0066485A" w:rsidRPr="00F02326">
        <w:rPr>
          <w:rFonts w:hint="eastAsia"/>
          <w:szCs w:val="22"/>
        </w:rPr>
        <w:t>用</w:t>
      </w:r>
      <w:r w:rsidR="0066485A" w:rsidRPr="00F02326">
        <w:rPr>
          <w:rFonts w:hint="eastAsia"/>
          <w:szCs w:val="22"/>
        </w:rPr>
        <w:t>2</w:t>
      </w:r>
      <w:r w:rsidR="0066485A" w:rsidRPr="00F02326">
        <w:rPr>
          <w:rFonts w:hint="eastAsia"/>
          <w:szCs w:val="22"/>
        </w:rPr>
        <w:t>备）</w:t>
      </w:r>
      <w:r w:rsidR="0066485A" w:rsidRPr="00F02326">
        <w:rPr>
          <w:rFonts w:hint="eastAsia"/>
        </w:rPr>
        <w:t>，</w:t>
      </w:r>
      <w:r w:rsidRPr="00F02326">
        <w:rPr>
          <w:rFonts w:hint="eastAsia"/>
        </w:rPr>
        <w:t>横</w:t>
      </w:r>
      <w:r w:rsidRPr="00F02326">
        <w:rPr>
          <w:rFonts w:hint="eastAsia"/>
          <w:szCs w:val="22"/>
        </w:rPr>
        <w:t>截面尺寸为</w:t>
      </w:r>
      <w:r w:rsidRPr="00F02326">
        <w:rPr>
          <w:rFonts w:hint="eastAsia"/>
        </w:rPr>
        <w:t>500</w:t>
      </w:r>
      <w:r w:rsidRPr="00F02326">
        <w:rPr>
          <w:rFonts w:ascii="宋体" w:hAnsi="宋体" w:cs="宋体" w:hint="eastAsia"/>
        </w:rPr>
        <w:t>mm</w:t>
      </w:r>
      <w:r w:rsidRPr="00F02326">
        <w:rPr>
          <w:rFonts w:ascii="Arial" w:hAnsi="Arial" w:cs="Arial"/>
        </w:rPr>
        <w:t>×</w:t>
      </w:r>
      <w:r w:rsidRPr="00F02326">
        <w:rPr>
          <w:rFonts w:hint="eastAsia"/>
        </w:rPr>
        <w:t>60</w:t>
      </w:r>
      <w:r w:rsidRPr="00F02326">
        <w:rPr>
          <w:rFonts w:ascii="宋体" w:hAnsi="宋体" w:cs="宋体" w:hint="eastAsia"/>
        </w:rPr>
        <w:t>0mm，高度为2.6</w:t>
      </w:r>
      <w:r w:rsidRPr="00F02326">
        <w:rPr>
          <w:rFonts w:hint="eastAsia"/>
          <w:szCs w:val="22"/>
        </w:rPr>
        <w:t xml:space="preserve"> m</w:t>
      </w:r>
      <w:r w:rsidRPr="00F02326">
        <w:rPr>
          <w:rFonts w:hint="eastAsia"/>
          <w:szCs w:val="22"/>
        </w:rPr>
        <w:t>，质量为</w:t>
      </w:r>
      <w:r w:rsidRPr="00F02326">
        <w:rPr>
          <w:rFonts w:hint="eastAsia"/>
          <w:szCs w:val="22"/>
        </w:rPr>
        <w:t>1.95t</w:t>
      </w:r>
      <w:r w:rsidR="00566000" w:rsidRPr="00F02326">
        <w:rPr>
          <w:rFonts w:hint="eastAsia"/>
          <w:szCs w:val="22"/>
        </w:rPr>
        <w:t>（划好</w:t>
      </w:r>
      <w:r w:rsidR="00566000" w:rsidRPr="00F02326">
        <w:rPr>
          <w:rFonts w:hint="eastAsia"/>
          <w:szCs w:val="22"/>
        </w:rPr>
        <w:t>1m</w:t>
      </w:r>
      <w:r w:rsidR="00566000" w:rsidRPr="00F02326">
        <w:rPr>
          <w:rFonts w:hint="eastAsia"/>
          <w:szCs w:val="22"/>
        </w:rPr>
        <w:t>标高控制线）</w:t>
      </w:r>
      <w:r w:rsidRPr="00F02326">
        <w:rPr>
          <w:rFonts w:hint="eastAsia"/>
          <w:szCs w:val="22"/>
        </w:rPr>
        <w:t>；</w:t>
      </w:r>
    </w:p>
    <w:p w:rsidR="0066641A" w:rsidRPr="00F02326" w:rsidRDefault="0066641A" w:rsidP="0066641A">
      <w:pPr>
        <w:ind w:firstLineChars="300" w:firstLine="720"/>
        <w:rPr>
          <w:szCs w:val="22"/>
        </w:rPr>
      </w:pPr>
      <w:r w:rsidRPr="00F02326">
        <w:rPr>
          <w:rFonts w:hint="eastAsia"/>
          <w:szCs w:val="22"/>
        </w:rPr>
        <w:t>（</w:t>
      </w:r>
      <w:r w:rsidRPr="00F02326">
        <w:rPr>
          <w:rFonts w:hint="eastAsia"/>
          <w:szCs w:val="22"/>
        </w:rPr>
        <w:t>2</w:t>
      </w:r>
      <w:r w:rsidRPr="00F02326">
        <w:rPr>
          <w:rFonts w:hint="eastAsia"/>
          <w:szCs w:val="22"/>
        </w:rPr>
        <w:t>）预制墙板</w:t>
      </w:r>
      <w:r w:rsidR="0066485A" w:rsidRPr="00F02326">
        <w:rPr>
          <w:rFonts w:hint="eastAsia"/>
          <w:szCs w:val="22"/>
        </w:rPr>
        <w:t>5</w:t>
      </w:r>
      <w:r w:rsidR="0066485A" w:rsidRPr="00F02326">
        <w:rPr>
          <w:rFonts w:hint="eastAsia"/>
          <w:szCs w:val="22"/>
        </w:rPr>
        <w:t>件（</w:t>
      </w:r>
      <w:r w:rsidR="0066485A" w:rsidRPr="00F02326">
        <w:rPr>
          <w:rFonts w:hint="eastAsia"/>
          <w:szCs w:val="22"/>
        </w:rPr>
        <w:t>4</w:t>
      </w:r>
      <w:r w:rsidR="0066485A" w:rsidRPr="00F02326">
        <w:rPr>
          <w:rFonts w:hint="eastAsia"/>
          <w:szCs w:val="22"/>
        </w:rPr>
        <w:t>用</w:t>
      </w:r>
      <w:r w:rsidR="0066485A" w:rsidRPr="00F02326">
        <w:rPr>
          <w:rFonts w:hint="eastAsia"/>
          <w:szCs w:val="22"/>
        </w:rPr>
        <w:t>1</w:t>
      </w:r>
      <w:r w:rsidR="0066485A" w:rsidRPr="00F02326">
        <w:rPr>
          <w:rFonts w:hint="eastAsia"/>
          <w:szCs w:val="22"/>
        </w:rPr>
        <w:t>备），</w:t>
      </w:r>
      <w:proofErr w:type="gramStart"/>
      <w:r w:rsidRPr="00F02326">
        <w:rPr>
          <w:rFonts w:hint="eastAsia"/>
          <w:szCs w:val="22"/>
        </w:rPr>
        <w:t>纵</w:t>
      </w:r>
      <w:proofErr w:type="gramEnd"/>
      <w:r w:rsidRPr="00F02326">
        <w:rPr>
          <w:rFonts w:hint="eastAsia"/>
          <w:szCs w:val="22"/>
        </w:rPr>
        <w:t>截面尺寸为</w:t>
      </w:r>
      <w:r w:rsidRPr="00F02326">
        <w:rPr>
          <w:rFonts w:hint="eastAsia"/>
          <w:szCs w:val="22"/>
        </w:rPr>
        <w:t>2100mm</w:t>
      </w:r>
      <w:r w:rsidRPr="00F02326">
        <w:rPr>
          <w:rFonts w:hint="eastAsia"/>
          <w:szCs w:val="22"/>
        </w:rPr>
        <w:t>×</w:t>
      </w:r>
      <w:r w:rsidRPr="00F02326">
        <w:rPr>
          <w:rFonts w:hint="eastAsia"/>
          <w:szCs w:val="22"/>
        </w:rPr>
        <w:t>2230mm</w:t>
      </w:r>
      <w:r w:rsidRPr="00F02326">
        <w:rPr>
          <w:rFonts w:hint="eastAsia"/>
          <w:szCs w:val="22"/>
        </w:rPr>
        <w:t>（长×高），厚度为</w:t>
      </w:r>
      <w:r w:rsidRPr="00F02326">
        <w:rPr>
          <w:rFonts w:hint="eastAsia"/>
          <w:szCs w:val="22"/>
        </w:rPr>
        <w:t>200mm</w:t>
      </w:r>
      <w:r w:rsidRPr="00F02326">
        <w:rPr>
          <w:rFonts w:hint="eastAsia"/>
          <w:szCs w:val="22"/>
        </w:rPr>
        <w:t>，洞口尺寸为</w:t>
      </w:r>
      <w:r w:rsidRPr="00F02326">
        <w:rPr>
          <w:rFonts w:hint="eastAsia"/>
          <w:szCs w:val="22"/>
        </w:rPr>
        <w:t>1200 mm</w:t>
      </w:r>
      <w:r w:rsidRPr="00F02326">
        <w:rPr>
          <w:rFonts w:hint="eastAsia"/>
          <w:szCs w:val="22"/>
        </w:rPr>
        <w:t>×</w:t>
      </w:r>
      <w:r w:rsidRPr="00F02326">
        <w:rPr>
          <w:rFonts w:hint="eastAsia"/>
          <w:szCs w:val="22"/>
        </w:rPr>
        <w:t>1200mm</w:t>
      </w:r>
      <w:r w:rsidRPr="00F02326">
        <w:rPr>
          <w:rFonts w:hint="eastAsia"/>
          <w:szCs w:val="22"/>
        </w:rPr>
        <w:t>，质量为</w:t>
      </w:r>
      <w:r w:rsidRPr="00F02326">
        <w:rPr>
          <w:rFonts w:hint="eastAsia"/>
          <w:szCs w:val="22"/>
        </w:rPr>
        <w:t>1.62T</w:t>
      </w:r>
      <w:r w:rsidR="00566000" w:rsidRPr="00F02326">
        <w:rPr>
          <w:rFonts w:hint="eastAsia"/>
          <w:szCs w:val="22"/>
        </w:rPr>
        <w:t>（划好</w:t>
      </w:r>
      <w:r w:rsidR="00566000" w:rsidRPr="00F02326">
        <w:rPr>
          <w:rFonts w:hint="eastAsia"/>
          <w:szCs w:val="22"/>
        </w:rPr>
        <w:t>1m</w:t>
      </w:r>
      <w:r w:rsidR="00566000" w:rsidRPr="00F02326">
        <w:rPr>
          <w:rFonts w:hint="eastAsia"/>
          <w:szCs w:val="22"/>
        </w:rPr>
        <w:t>标高控制线）</w:t>
      </w:r>
      <w:r w:rsidRPr="00F02326">
        <w:rPr>
          <w:rFonts w:hint="eastAsia"/>
          <w:szCs w:val="22"/>
        </w:rPr>
        <w:t>；</w:t>
      </w:r>
    </w:p>
    <w:p w:rsidR="0066641A" w:rsidRPr="00F02326" w:rsidRDefault="0066641A" w:rsidP="0066641A">
      <w:pPr>
        <w:ind w:firstLineChars="300" w:firstLine="720"/>
        <w:rPr>
          <w:szCs w:val="22"/>
        </w:rPr>
      </w:pPr>
      <w:r w:rsidRPr="00F02326">
        <w:rPr>
          <w:rFonts w:ascii="宋体" w:hAnsi="宋体" w:cs="宋体" w:hint="eastAsia"/>
        </w:rPr>
        <w:t>（3）预制</w:t>
      </w:r>
      <w:r w:rsidRPr="00F02326">
        <w:rPr>
          <w:rFonts w:hint="eastAsia"/>
          <w:szCs w:val="22"/>
        </w:rPr>
        <w:t>梁</w:t>
      </w:r>
      <w:r w:rsidR="0066485A" w:rsidRPr="00F02326">
        <w:rPr>
          <w:rFonts w:hint="eastAsia"/>
          <w:szCs w:val="22"/>
        </w:rPr>
        <w:t>5</w:t>
      </w:r>
      <w:r w:rsidR="0066485A" w:rsidRPr="00F02326">
        <w:rPr>
          <w:rFonts w:hint="eastAsia"/>
          <w:szCs w:val="22"/>
        </w:rPr>
        <w:t>件（</w:t>
      </w:r>
      <w:r w:rsidR="0066485A" w:rsidRPr="00F02326">
        <w:rPr>
          <w:rFonts w:hint="eastAsia"/>
          <w:szCs w:val="22"/>
        </w:rPr>
        <w:t>4</w:t>
      </w:r>
      <w:r w:rsidR="0066485A" w:rsidRPr="00F02326">
        <w:rPr>
          <w:rFonts w:hint="eastAsia"/>
          <w:szCs w:val="22"/>
        </w:rPr>
        <w:t>用</w:t>
      </w:r>
      <w:r w:rsidR="0066485A" w:rsidRPr="00F02326">
        <w:rPr>
          <w:rFonts w:hint="eastAsia"/>
          <w:szCs w:val="22"/>
        </w:rPr>
        <w:t>1</w:t>
      </w:r>
      <w:r w:rsidR="0066485A" w:rsidRPr="00F02326">
        <w:rPr>
          <w:rFonts w:hint="eastAsia"/>
          <w:szCs w:val="22"/>
        </w:rPr>
        <w:t>备），</w:t>
      </w:r>
      <w:proofErr w:type="gramStart"/>
      <w:r w:rsidRPr="00F02326">
        <w:rPr>
          <w:rFonts w:hint="eastAsia"/>
          <w:szCs w:val="22"/>
        </w:rPr>
        <w:t>纵</w:t>
      </w:r>
      <w:proofErr w:type="gramEnd"/>
      <w:r w:rsidRPr="00F02326">
        <w:rPr>
          <w:rFonts w:hint="eastAsia"/>
          <w:szCs w:val="22"/>
        </w:rPr>
        <w:t>截面尺寸为</w:t>
      </w:r>
      <w:r w:rsidRPr="00F02326">
        <w:rPr>
          <w:rFonts w:hint="eastAsia"/>
          <w:szCs w:val="22"/>
        </w:rPr>
        <w:t>300 mm</w:t>
      </w:r>
      <w:r w:rsidRPr="00F02326">
        <w:rPr>
          <w:rFonts w:hint="eastAsia"/>
          <w:szCs w:val="22"/>
        </w:rPr>
        <w:t>×</w:t>
      </w:r>
      <w:r w:rsidRPr="00F02326">
        <w:rPr>
          <w:rFonts w:hint="eastAsia"/>
          <w:szCs w:val="22"/>
        </w:rPr>
        <w:t>650mm</w:t>
      </w:r>
      <w:r w:rsidRPr="00F02326">
        <w:rPr>
          <w:rFonts w:hint="eastAsia"/>
          <w:szCs w:val="22"/>
        </w:rPr>
        <w:t>（宽×高），长度为</w:t>
      </w:r>
      <w:r w:rsidRPr="00F02326">
        <w:rPr>
          <w:rFonts w:hint="eastAsia"/>
          <w:szCs w:val="22"/>
        </w:rPr>
        <w:t>2.5</w:t>
      </w:r>
      <w:r w:rsidRPr="00F02326">
        <w:rPr>
          <w:rFonts w:hint="eastAsia"/>
          <w:szCs w:val="22"/>
        </w:rPr>
        <w:t>米，质量为</w:t>
      </w:r>
      <w:r w:rsidRPr="00F02326">
        <w:rPr>
          <w:rFonts w:hint="eastAsia"/>
          <w:szCs w:val="22"/>
        </w:rPr>
        <w:t>0.65t</w:t>
      </w:r>
      <w:r w:rsidRPr="00F02326">
        <w:rPr>
          <w:rFonts w:hint="eastAsia"/>
          <w:szCs w:val="22"/>
        </w:rPr>
        <w:t>。</w:t>
      </w:r>
    </w:p>
    <w:p w:rsidR="0066641A" w:rsidRPr="00F02326" w:rsidRDefault="0066641A" w:rsidP="0066641A">
      <w:pPr>
        <w:ind w:firstLine="480"/>
      </w:pPr>
    </w:p>
    <w:p w:rsidR="00C142CD" w:rsidRPr="00F02326" w:rsidRDefault="00570A20">
      <w:pPr>
        <w:pStyle w:val="3"/>
        <w:rPr>
          <w:shd w:val="clear" w:color="auto" w:fill="auto"/>
        </w:rPr>
      </w:pPr>
      <w:r w:rsidRPr="00F02326">
        <w:rPr>
          <w:rFonts w:hint="eastAsia"/>
          <w:shd w:val="clear" w:color="auto" w:fill="auto"/>
        </w:rPr>
        <w:t>4.4</w:t>
      </w:r>
      <w:r w:rsidR="0066641A" w:rsidRPr="00F02326">
        <w:rPr>
          <w:rFonts w:hint="eastAsia"/>
          <w:shd w:val="clear" w:color="auto" w:fill="auto"/>
        </w:rPr>
        <w:t>安装配件和</w:t>
      </w:r>
      <w:r w:rsidRPr="00F02326">
        <w:rPr>
          <w:rFonts w:hint="eastAsia"/>
          <w:shd w:val="clear" w:color="auto" w:fill="auto"/>
        </w:rPr>
        <w:t>工器具</w:t>
      </w:r>
    </w:p>
    <w:tbl>
      <w:tblPr>
        <w:tblStyle w:val="ac"/>
        <w:tblW w:w="8417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319"/>
        <w:gridCol w:w="3180"/>
        <w:gridCol w:w="1260"/>
        <w:gridCol w:w="1015"/>
      </w:tblGrid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序号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名称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规格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型号</w:t>
            </w:r>
          </w:p>
        </w:tc>
        <w:tc>
          <w:tcPr>
            <w:tcW w:w="126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数量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备注</w:t>
            </w:r>
          </w:p>
        </w:tc>
      </w:tr>
      <w:tr w:rsidR="00F02326" w:rsidRPr="00F02326">
        <w:trPr>
          <w:trHeight w:val="362"/>
          <w:jc w:val="center"/>
        </w:trPr>
        <w:tc>
          <w:tcPr>
            <w:tcW w:w="8417" w:type="dxa"/>
            <w:gridSpan w:val="5"/>
            <w:noWrap/>
            <w:vAlign w:val="center"/>
          </w:tcPr>
          <w:p w:rsidR="00C142CD" w:rsidRPr="00F02326" w:rsidRDefault="00570A20" w:rsidP="005B0380">
            <w:pPr>
              <w:pStyle w:val="af1"/>
            </w:pPr>
            <w:r w:rsidRPr="00F02326">
              <w:rPr>
                <w:rFonts w:hint="eastAsia"/>
              </w:rPr>
              <w:t>预制柱</w:t>
            </w:r>
            <w:r w:rsidR="005B0380" w:rsidRPr="00F02326">
              <w:rPr>
                <w:rFonts w:hint="eastAsia"/>
              </w:rPr>
              <w:t>专用配件和</w:t>
            </w:r>
            <w:r w:rsidRPr="00F02326">
              <w:rPr>
                <w:rFonts w:hint="eastAsia"/>
              </w:rPr>
              <w:t>工器具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2E2F86">
            <w:pPr>
              <w:pStyle w:val="af1"/>
            </w:pPr>
            <w:r w:rsidRPr="00F02326">
              <w:rPr>
                <w:rFonts w:hint="eastAsia"/>
              </w:rPr>
              <w:t>1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570A20" w:rsidP="00156456">
            <w:pPr>
              <w:pStyle w:val="af1"/>
            </w:pPr>
            <w:proofErr w:type="gramStart"/>
            <w:r w:rsidRPr="00F02326">
              <w:rPr>
                <w:rFonts w:hint="eastAsia"/>
              </w:rPr>
              <w:t>预制柱斜撑杆</w:t>
            </w:r>
            <w:proofErr w:type="gramEnd"/>
          </w:p>
        </w:tc>
        <w:tc>
          <w:tcPr>
            <w:tcW w:w="318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长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短，</w:t>
            </w:r>
            <w:proofErr w:type="gramStart"/>
            <w:r w:rsidR="00273F84" w:rsidRPr="00F02326">
              <w:rPr>
                <w:rFonts w:ascii="宋体" w:hAnsi="宋体" w:cs="宋体" w:hint="eastAsia"/>
                <w:szCs w:val="21"/>
              </w:rPr>
              <w:t>两</w:t>
            </w:r>
            <w:r w:rsidRPr="00F02326">
              <w:rPr>
                <w:rFonts w:ascii="宋体" w:hAnsi="宋体" w:cs="宋体" w:hint="eastAsia"/>
                <w:szCs w:val="21"/>
              </w:rPr>
              <w:t>头带板</w:t>
            </w:r>
            <w:proofErr w:type="gramEnd"/>
          </w:p>
        </w:tc>
        <w:tc>
          <w:tcPr>
            <w:tcW w:w="1260" w:type="dxa"/>
            <w:noWrap/>
            <w:vAlign w:val="center"/>
          </w:tcPr>
          <w:p w:rsidR="00C142CD" w:rsidRPr="00F02326" w:rsidRDefault="00156456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570A20" w:rsidRPr="00F02326">
              <w:rPr>
                <w:rFonts w:hint="eastAsia"/>
              </w:rPr>
              <w:t>套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156456" w:rsidP="00156456">
            <w:pPr>
              <w:pStyle w:val="af1"/>
            </w:pPr>
            <w:r w:rsidRPr="00F02326">
              <w:rPr>
                <w:rFonts w:hint="eastAsia"/>
              </w:rPr>
              <w:t>备</w:t>
            </w:r>
            <w:r w:rsidRPr="00F02326">
              <w:rPr>
                <w:rFonts w:hint="eastAsia"/>
              </w:rPr>
              <w:t>1</w:t>
            </w:r>
            <w:r w:rsidRPr="00F02326">
              <w:rPr>
                <w:rFonts w:hint="eastAsia"/>
              </w:rPr>
              <w:t>套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2E2F86">
            <w:pPr>
              <w:pStyle w:val="af1"/>
            </w:pPr>
            <w:r w:rsidRPr="00F02326">
              <w:rPr>
                <w:rFonts w:hint="eastAsia"/>
              </w:rPr>
              <w:t>2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156456">
            <w:pPr>
              <w:pStyle w:val="af1"/>
            </w:pPr>
            <w:r w:rsidRPr="00F02326">
              <w:rPr>
                <w:rFonts w:hint="eastAsia"/>
              </w:rPr>
              <w:t>固定螺栓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16</w:t>
            </w:r>
            <w:r w:rsidR="00441EBB"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2E2F86">
            <w:pPr>
              <w:pStyle w:val="af1"/>
            </w:pPr>
            <w:r w:rsidRPr="00F02326">
              <w:rPr>
                <w:rFonts w:hint="eastAsia"/>
              </w:rPr>
              <w:t>3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预留钢筋</w:t>
            </w:r>
            <w:proofErr w:type="gramStart"/>
            <w:r w:rsidRPr="00F02326">
              <w:rPr>
                <w:rFonts w:hint="eastAsia"/>
              </w:rPr>
              <w:t>定位套模</w:t>
            </w:r>
            <w:proofErr w:type="gramEnd"/>
          </w:p>
        </w:tc>
        <w:tc>
          <w:tcPr>
            <w:tcW w:w="3180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C142CD" w:rsidRPr="00F02326" w:rsidRDefault="002952FE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570A20" w:rsidRPr="00F02326">
              <w:rPr>
                <w:rFonts w:hint="eastAsia"/>
              </w:rPr>
              <w:t>件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2E2F86">
            <w:pPr>
              <w:pStyle w:val="af1"/>
            </w:pPr>
            <w:r w:rsidRPr="00F02326">
              <w:rPr>
                <w:rFonts w:hint="eastAsia"/>
              </w:rPr>
              <w:t>4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156456">
            <w:pPr>
              <w:pStyle w:val="af1"/>
            </w:pPr>
            <w:r w:rsidRPr="00F02326">
              <w:rPr>
                <w:rFonts w:hint="eastAsia"/>
              </w:rPr>
              <w:t>吊索（钢丝绳）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156456">
            <w:pPr>
              <w:pStyle w:val="af1"/>
            </w:pPr>
            <w:r w:rsidRPr="00F02326">
              <w:rPr>
                <w:rFonts w:hint="eastAsia"/>
              </w:rPr>
              <w:t>短</w:t>
            </w:r>
          </w:p>
        </w:tc>
        <w:tc>
          <w:tcPr>
            <w:tcW w:w="1260" w:type="dxa"/>
            <w:noWrap/>
            <w:vAlign w:val="center"/>
          </w:tcPr>
          <w:p w:rsidR="00C142CD" w:rsidRPr="00F02326" w:rsidRDefault="002952FE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156456" w:rsidRPr="00F02326">
              <w:rPr>
                <w:rFonts w:hint="eastAsia"/>
              </w:rPr>
              <w:t>套</w:t>
            </w:r>
            <w:r w:rsidR="006871B6" w:rsidRPr="00F02326">
              <w:rPr>
                <w:rFonts w:hint="eastAsia"/>
              </w:rPr>
              <w:t>（</w:t>
            </w:r>
            <w:r w:rsidRPr="00F02326">
              <w:rPr>
                <w:rFonts w:hint="eastAsia"/>
              </w:rPr>
              <w:t>8</w:t>
            </w:r>
            <w:r w:rsidR="006871B6" w:rsidRPr="00F02326">
              <w:rPr>
                <w:rFonts w:hint="eastAsia"/>
              </w:rPr>
              <w:t>条）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8417" w:type="dxa"/>
            <w:gridSpan w:val="5"/>
            <w:noWrap/>
            <w:vAlign w:val="center"/>
          </w:tcPr>
          <w:p w:rsidR="00C142CD" w:rsidRPr="00F02326" w:rsidRDefault="00570A20" w:rsidP="00156456">
            <w:pPr>
              <w:pStyle w:val="af1"/>
            </w:pPr>
            <w:r w:rsidRPr="00F02326">
              <w:rPr>
                <w:rFonts w:hint="eastAsia"/>
              </w:rPr>
              <w:t>预制墙板</w:t>
            </w:r>
            <w:r w:rsidR="00156456" w:rsidRPr="00F02326">
              <w:rPr>
                <w:rFonts w:hint="eastAsia"/>
              </w:rPr>
              <w:t>专用配件和</w:t>
            </w:r>
            <w:r w:rsidRPr="00F02326">
              <w:rPr>
                <w:rFonts w:hint="eastAsia"/>
              </w:rPr>
              <w:t>工器具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2E2F86">
            <w:pPr>
              <w:pStyle w:val="af1"/>
            </w:pPr>
            <w:r w:rsidRPr="00F02326">
              <w:rPr>
                <w:rFonts w:hint="eastAsia"/>
              </w:rPr>
              <w:t>5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156456">
            <w:pPr>
              <w:pStyle w:val="af1"/>
            </w:pPr>
            <w:r w:rsidRPr="00F02326">
              <w:rPr>
                <w:rFonts w:hint="eastAsia"/>
              </w:rPr>
              <w:t>预制墙板</w:t>
            </w:r>
            <w:r w:rsidR="00570A20" w:rsidRPr="00F02326">
              <w:rPr>
                <w:rFonts w:hint="eastAsia"/>
              </w:rPr>
              <w:t>斜撑杆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长</w:t>
            </w:r>
            <w:r w:rsidRPr="00F02326">
              <w:rPr>
                <w:rFonts w:hint="eastAsia"/>
              </w:rPr>
              <w:t>2</w:t>
            </w:r>
            <w:r w:rsidRPr="00F02326">
              <w:rPr>
                <w:rFonts w:hint="eastAsia"/>
              </w:rPr>
              <w:t>短，</w:t>
            </w:r>
            <w:proofErr w:type="gramStart"/>
            <w:r w:rsidR="00273F84" w:rsidRPr="00F02326">
              <w:rPr>
                <w:rFonts w:ascii="宋体" w:hAnsi="宋体" w:cs="宋体" w:hint="eastAsia"/>
                <w:szCs w:val="21"/>
              </w:rPr>
              <w:t>两</w:t>
            </w:r>
            <w:r w:rsidRPr="00F02326">
              <w:rPr>
                <w:rFonts w:ascii="宋体" w:hAnsi="宋体" w:cs="宋体" w:hint="eastAsia"/>
                <w:szCs w:val="21"/>
              </w:rPr>
              <w:t>头带板</w:t>
            </w:r>
            <w:proofErr w:type="gramEnd"/>
          </w:p>
        </w:tc>
        <w:tc>
          <w:tcPr>
            <w:tcW w:w="126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套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备</w:t>
            </w:r>
            <w:r w:rsidRPr="00F02326">
              <w:rPr>
                <w:rFonts w:hint="eastAsia"/>
              </w:rPr>
              <w:t>1</w:t>
            </w:r>
            <w:r w:rsidRPr="00F02326">
              <w:rPr>
                <w:rFonts w:hint="eastAsia"/>
              </w:rPr>
              <w:t>套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2E2F86">
            <w:pPr>
              <w:pStyle w:val="af1"/>
            </w:pPr>
            <w:r w:rsidRPr="00F02326">
              <w:rPr>
                <w:rFonts w:hint="eastAsia"/>
              </w:rPr>
              <w:t>6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156456">
            <w:pPr>
              <w:pStyle w:val="af1"/>
            </w:pPr>
            <w:r w:rsidRPr="00F02326">
              <w:rPr>
                <w:rFonts w:hint="eastAsia"/>
              </w:rPr>
              <w:t>固定螺栓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C142CD" w:rsidRPr="00F02326" w:rsidRDefault="00156456">
            <w:pPr>
              <w:pStyle w:val="af1"/>
            </w:pPr>
            <w:r w:rsidRPr="00F02326">
              <w:rPr>
                <w:rFonts w:hint="eastAsia"/>
              </w:rPr>
              <w:t>16</w:t>
            </w:r>
            <w:r w:rsidR="00441EBB"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8417" w:type="dxa"/>
            <w:gridSpan w:val="5"/>
            <w:noWrap/>
            <w:vAlign w:val="center"/>
          </w:tcPr>
          <w:p w:rsidR="003620DF" w:rsidRPr="00F02326" w:rsidRDefault="00312434">
            <w:pPr>
              <w:pStyle w:val="af1"/>
            </w:pPr>
            <w:r w:rsidRPr="00F02326">
              <w:rPr>
                <w:rFonts w:hint="eastAsia"/>
              </w:rPr>
              <w:t>通</w:t>
            </w:r>
            <w:r w:rsidR="003620DF" w:rsidRPr="00F02326">
              <w:rPr>
                <w:rFonts w:hint="eastAsia"/>
              </w:rPr>
              <w:t>用工器具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7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对讲机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3620DF" w:rsidRPr="00F02326" w:rsidRDefault="002952FE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套（</w:t>
            </w:r>
            <w:r w:rsidRPr="00F02326">
              <w:rPr>
                <w:rFonts w:hint="eastAsia"/>
              </w:rPr>
              <w:t>8</w:t>
            </w:r>
            <w:r w:rsidR="003620DF" w:rsidRPr="00F02326">
              <w:rPr>
                <w:rFonts w:hint="eastAsia"/>
              </w:rPr>
              <w:t>台）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备电池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2952FE" w:rsidRPr="00F02326" w:rsidRDefault="002E2F86">
            <w:pPr>
              <w:pStyle w:val="af1"/>
            </w:pPr>
            <w:r w:rsidRPr="00F02326">
              <w:rPr>
                <w:rFonts w:hint="eastAsia"/>
              </w:rPr>
              <w:t>8</w:t>
            </w:r>
          </w:p>
        </w:tc>
        <w:tc>
          <w:tcPr>
            <w:tcW w:w="2319" w:type="dxa"/>
            <w:noWrap/>
            <w:vAlign w:val="center"/>
          </w:tcPr>
          <w:p w:rsidR="002952FE" w:rsidRPr="00F02326" w:rsidRDefault="002952FE">
            <w:pPr>
              <w:pStyle w:val="af1"/>
            </w:pPr>
            <w:r w:rsidRPr="00F02326">
              <w:rPr>
                <w:rFonts w:hint="eastAsia"/>
              </w:rPr>
              <w:t>吊绳</w:t>
            </w:r>
          </w:p>
        </w:tc>
        <w:tc>
          <w:tcPr>
            <w:tcW w:w="3180" w:type="dxa"/>
            <w:noWrap/>
            <w:vAlign w:val="center"/>
          </w:tcPr>
          <w:p w:rsidR="002952FE" w:rsidRPr="00F02326" w:rsidRDefault="002952FE">
            <w:pPr>
              <w:pStyle w:val="af1"/>
            </w:pPr>
            <w:r w:rsidRPr="00F02326">
              <w:rPr>
                <w:rFonts w:hint="eastAsia"/>
              </w:rPr>
              <w:t>长（吊叠合梁和预制墙板）</w:t>
            </w:r>
          </w:p>
        </w:tc>
        <w:tc>
          <w:tcPr>
            <w:tcW w:w="1260" w:type="dxa"/>
            <w:noWrap/>
            <w:vAlign w:val="center"/>
          </w:tcPr>
          <w:p w:rsidR="002952FE" w:rsidRPr="00F02326" w:rsidRDefault="002952FE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套</w:t>
            </w:r>
            <w:r w:rsidR="00312434" w:rsidRPr="00F02326">
              <w:rPr>
                <w:rFonts w:hint="eastAsia"/>
              </w:rPr>
              <w:t>（</w:t>
            </w:r>
            <w:r w:rsidR="00312434" w:rsidRPr="00F02326">
              <w:rPr>
                <w:rFonts w:hint="eastAsia"/>
              </w:rPr>
              <w:t>8</w:t>
            </w:r>
            <w:r w:rsidR="00312434" w:rsidRPr="00F02326">
              <w:rPr>
                <w:rFonts w:hint="eastAsia"/>
              </w:rPr>
              <w:t>条）</w:t>
            </w:r>
          </w:p>
        </w:tc>
        <w:tc>
          <w:tcPr>
            <w:tcW w:w="1015" w:type="dxa"/>
            <w:noWrap/>
            <w:vAlign w:val="center"/>
          </w:tcPr>
          <w:p w:rsidR="002952FE" w:rsidRPr="00F02326" w:rsidRDefault="002952FE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9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卸扣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起重量</w:t>
            </w:r>
            <w:r w:rsidRPr="00F02326">
              <w:rPr>
                <w:rFonts w:hint="eastAsia"/>
              </w:rPr>
              <w:t>3-5t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312434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套（</w:t>
            </w:r>
            <w:r w:rsidRPr="00F02326">
              <w:rPr>
                <w:rFonts w:hint="eastAsia"/>
              </w:rPr>
              <w:t>8</w:t>
            </w:r>
            <w:r w:rsidR="003620DF" w:rsidRPr="00F02326">
              <w:rPr>
                <w:rFonts w:hint="eastAsia"/>
              </w:rPr>
              <w:t>件）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10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牵引绳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长度不小于</w:t>
            </w:r>
            <w:r w:rsidRPr="00F02326">
              <w:rPr>
                <w:rFonts w:hint="eastAsia"/>
              </w:rPr>
              <w:t>8m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套（</w:t>
            </w:r>
            <w:r w:rsidRPr="00F02326">
              <w:rPr>
                <w:rFonts w:hint="eastAsia"/>
              </w:rPr>
              <w:t>8</w:t>
            </w:r>
            <w:r w:rsidR="003620DF" w:rsidRPr="00F02326">
              <w:rPr>
                <w:rFonts w:hint="eastAsia"/>
              </w:rPr>
              <w:t>条）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11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移动式平台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平台高</w:t>
            </w:r>
            <w:r w:rsidRPr="00F02326">
              <w:rPr>
                <w:rFonts w:hint="eastAsia"/>
              </w:rPr>
              <w:t>2m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273F84" w:rsidP="00372A1C">
            <w:pPr>
              <w:pStyle w:val="af1"/>
            </w:pPr>
            <w:r w:rsidRPr="00F02326">
              <w:t>2</w:t>
            </w:r>
            <w:r w:rsidR="003620DF"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trHeight w:val="454"/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12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  <w:rPr>
                <w:szCs w:val="22"/>
              </w:rPr>
            </w:pPr>
            <w:r w:rsidRPr="00F02326">
              <w:rPr>
                <w:rFonts w:hint="eastAsia"/>
                <w:szCs w:val="22"/>
              </w:rPr>
              <w:t>多规格垫片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  <w:rPr>
                <w:szCs w:val="22"/>
              </w:rPr>
            </w:pPr>
            <w:r w:rsidRPr="00F02326">
              <w:rPr>
                <w:rFonts w:hint="eastAsia"/>
                <w:szCs w:val="22"/>
              </w:rPr>
              <w:t>1mm</w:t>
            </w:r>
            <w:r w:rsidRPr="00F02326">
              <w:rPr>
                <w:rFonts w:hint="eastAsia"/>
                <w:szCs w:val="22"/>
              </w:rPr>
              <w:t>、</w:t>
            </w:r>
            <w:r w:rsidRPr="00F02326">
              <w:rPr>
                <w:rFonts w:hint="eastAsia"/>
                <w:szCs w:val="22"/>
              </w:rPr>
              <w:t>2mm</w:t>
            </w:r>
            <w:r w:rsidRPr="00F02326">
              <w:rPr>
                <w:rFonts w:hint="eastAsia"/>
                <w:szCs w:val="22"/>
              </w:rPr>
              <w:t>、</w:t>
            </w:r>
            <w:r w:rsidRPr="00F02326">
              <w:rPr>
                <w:rFonts w:hint="eastAsia"/>
                <w:szCs w:val="22"/>
              </w:rPr>
              <w:t>3mm</w:t>
            </w:r>
            <w:r w:rsidRPr="00F02326">
              <w:rPr>
                <w:rFonts w:hint="eastAsia"/>
                <w:szCs w:val="22"/>
              </w:rPr>
              <w:t>、</w:t>
            </w:r>
            <w:r w:rsidRPr="00F02326">
              <w:rPr>
                <w:rFonts w:hint="eastAsia"/>
                <w:szCs w:val="22"/>
              </w:rPr>
              <w:t>5mm</w:t>
            </w:r>
            <w:r w:rsidRPr="00F02326">
              <w:rPr>
                <w:rFonts w:hint="eastAsia"/>
                <w:szCs w:val="22"/>
              </w:rPr>
              <w:t>、</w:t>
            </w:r>
            <w:r w:rsidRPr="00F02326">
              <w:rPr>
                <w:rFonts w:hint="eastAsia"/>
                <w:szCs w:val="22"/>
              </w:rPr>
              <w:t>10mm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77723F">
            <w:pPr>
              <w:pStyle w:val="af1"/>
              <w:rPr>
                <w:szCs w:val="22"/>
              </w:rPr>
            </w:pPr>
            <w:r w:rsidRPr="00F02326">
              <w:rPr>
                <w:rFonts w:hint="eastAsia"/>
                <w:szCs w:val="22"/>
              </w:rPr>
              <w:t>4</w:t>
            </w:r>
            <w:r w:rsidRPr="00F02326">
              <w:rPr>
                <w:rFonts w:hint="eastAsia"/>
                <w:szCs w:val="22"/>
              </w:rPr>
              <w:t>套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  <w:rPr>
                <w:szCs w:val="22"/>
              </w:rPr>
            </w:pPr>
            <w:r w:rsidRPr="00F02326">
              <w:rPr>
                <w:rFonts w:hint="eastAsia"/>
                <w:szCs w:val="22"/>
              </w:rPr>
              <w:t>每规格各</w:t>
            </w:r>
            <w:r w:rsidRPr="00F02326">
              <w:rPr>
                <w:rFonts w:hint="eastAsia"/>
                <w:szCs w:val="22"/>
              </w:rPr>
              <w:t>40</w:t>
            </w:r>
            <w:r w:rsidRPr="00F02326">
              <w:rPr>
                <w:rFonts w:hint="eastAsia"/>
                <w:szCs w:val="22"/>
              </w:rPr>
              <w:t>片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13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撬棍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直径</w:t>
            </w:r>
            <w:r w:rsidRPr="00F02326">
              <w:rPr>
                <w:rFonts w:hint="eastAsia"/>
              </w:rPr>
              <w:t xml:space="preserve">25mm </w:t>
            </w:r>
            <w:r w:rsidRPr="00F02326">
              <w:rPr>
                <w:rFonts w:hint="eastAsia"/>
              </w:rPr>
              <w:t>，长度</w:t>
            </w:r>
            <w:r w:rsidRPr="00F02326">
              <w:rPr>
                <w:rFonts w:hint="eastAsia"/>
              </w:rPr>
              <w:t xml:space="preserve"> 1.2m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条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trHeight w:val="442"/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14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proofErr w:type="gramStart"/>
            <w:r w:rsidRPr="00F02326">
              <w:rPr>
                <w:rFonts w:hint="eastAsia"/>
              </w:rPr>
              <w:t>钢筋调直套筒</w:t>
            </w:r>
            <w:proofErr w:type="gramEnd"/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L=1000mm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2952FE"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1</w:t>
            </w:r>
            <w:r w:rsidR="002E2F86" w:rsidRPr="00F02326">
              <w:rPr>
                <w:rFonts w:hint="eastAsia"/>
              </w:rPr>
              <w:t>5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人字爬梯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2m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1</w:t>
            </w:r>
            <w:r w:rsidR="002E2F86" w:rsidRPr="00F02326">
              <w:rPr>
                <w:rFonts w:hint="eastAsia"/>
              </w:rPr>
              <w:t>6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镜子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8</w:t>
            </w:r>
            <w:r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1</w:t>
            </w:r>
            <w:r w:rsidR="002E2F86" w:rsidRPr="00F02326">
              <w:rPr>
                <w:rFonts w:hint="eastAsia"/>
              </w:rPr>
              <w:t>7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塔尺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3m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1</w:t>
            </w:r>
            <w:r w:rsidR="002E2F86" w:rsidRPr="00F02326">
              <w:rPr>
                <w:rFonts w:hint="eastAsia"/>
              </w:rPr>
              <w:t>8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墨斗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1</w:t>
            </w:r>
            <w:r w:rsidR="002E2F86" w:rsidRPr="00F02326">
              <w:rPr>
                <w:rFonts w:hint="eastAsia"/>
              </w:rPr>
              <w:t>9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卷尺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5m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31248D">
            <w:pPr>
              <w:pStyle w:val="af1"/>
            </w:pPr>
            <w:r w:rsidRPr="00F02326">
              <w:rPr>
                <w:rFonts w:hint="eastAsia"/>
              </w:rPr>
              <w:t>8</w:t>
            </w:r>
            <w:r w:rsidR="003620DF" w:rsidRPr="00F02326">
              <w:rPr>
                <w:rFonts w:hint="eastAsia"/>
              </w:rPr>
              <w:t>把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1248D">
            <w:pPr>
              <w:pStyle w:val="af1"/>
            </w:pPr>
            <w:r w:rsidRPr="00F02326">
              <w:rPr>
                <w:rFonts w:hint="eastAsia"/>
              </w:rPr>
              <w:t>20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棉线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卷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31248D" w:rsidRPr="00F02326">
              <w:rPr>
                <w:rFonts w:hint="eastAsia"/>
              </w:rPr>
              <w:t>1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吊锤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31248D" w:rsidRPr="00F02326">
              <w:rPr>
                <w:rFonts w:hint="eastAsia"/>
              </w:rPr>
              <w:t>2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铅笔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8</w:t>
            </w:r>
            <w:r w:rsidRPr="00F02326">
              <w:rPr>
                <w:rFonts w:hint="eastAsia"/>
              </w:rPr>
              <w:t>支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lastRenderedPageBreak/>
              <w:t>2</w:t>
            </w:r>
            <w:r w:rsidR="0031248D" w:rsidRPr="00F02326">
              <w:rPr>
                <w:rFonts w:hint="eastAsia"/>
              </w:rPr>
              <w:t>3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活动扳手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L=300mm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8</w:t>
            </w:r>
            <w:r w:rsidRPr="00F02326">
              <w:rPr>
                <w:rFonts w:hint="eastAsia"/>
              </w:rPr>
              <w:t>把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31248D" w:rsidRPr="00F02326">
              <w:rPr>
                <w:rFonts w:hint="eastAsia"/>
              </w:rPr>
              <w:t>4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proofErr w:type="gramStart"/>
            <w:r w:rsidRPr="00F02326">
              <w:rPr>
                <w:rFonts w:hint="eastAsia"/>
              </w:rPr>
              <w:t>折叠靠尺</w:t>
            </w:r>
            <w:proofErr w:type="gramEnd"/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2m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把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31248D" w:rsidRPr="00F02326">
              <w:rPr>
                <w:rFonts w:hint="eastAsia"/>
              </w:rPr>
              <w:t>5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电动扳手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锂电池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把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31248D" w:rsidRPr="00F02326">
              <w:rPr>
                <w:rFonts w:hint="eastAsia"/>
              </w:rPr>
              <w:t>6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安全带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国标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套（</w:t>
            </w:r>
            <w:r w:rsidRPr="00F02326">
              <w:rPr>
                <w:rFonts w:hint="eastAsia"/>
              </w:rPr>
              <w:t>24</w:t>
            </w:r>
            <w:r w:rsidRPr="00F02326">
              <w:rPr>
                <w:rFonts w:hint="eastAsia"/>
              </w:rPr>
              <w:t>条）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31248D" w:rsidRPr="00F02326">
              <w:rPr>
                <w:rFonts w:hint="eastAsia"/>
              </w:rPr>
              <w:t>7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proofErr w:type="gramStart"/>
            <w:r w:rsidRPr="00F02326">
              <w:rPr>
                <w:rFonts w:hint="eastAsia"/>
              </w:rPr>
              <w:t>红外投线仪</w:t>
            </w:r>
            <w:proofErr w:type="gramEnd"/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三线红光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台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  <w:rPr>
                <w:sz w:val="18"/>
                <w:szCs w:val="18"/>
              </w:rPr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31248D" w:rsidRPr="00F02326">
              <w:rPr>
                <w:rFonts w:hint="eastAsia"/>
              </w:rPr>
              <w:t>8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proofErr w:type="gramStart"/>
            <w:r w:rsidRPr="00F02326">
              <w:rPr>
                <w:rFonts w:hint="eastAsia"/>
              </w:rPr>
              <w:t>投线仪</w:t>
            </w:r>
            <w:proofErr w:type="gramEnd"/>
            <w:r w:rsidRPr="00F02326">
              <w:rPr>
                <w:rFonts w:hint="eastAsia"/>
              </w:rPr>
              <w:t>三角架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配合</w:t>
            </w:r>
            <w:proofErr w:type="gramStart"/>
            <w:r w:rsidRPr="00F02326">
              <w:rPr>
                <w:rFonts w:hint="eastAsia"/>
              </w:rPr>
              <w:t>红外投线仪</w:t>
            </w:r>
            <w:proofErr w:type="gramEnd"/>
            <w:r w:rsidRPr="00F02326">
              <w:rPr>
                <w:rFonts w:hint="eastAsia"/>
              </w:rPr>
              <w:t>用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DF31B5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="003620DF" w:rsidRPr="00F02326">
              <w:rPr>
                <w:rFonts w:hint="eastAsia"/>
              </w:rPr>
              <w:t>台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77723F" w:rsidRPr="00F02326" w:rsidRDefault="0031248D">
            <w:pPr>
              <w:pStyle w:val="af1"/>
            </w:pPr>
            <w:r w:rsidRPr="00F02326">
              <w:rPr>
                <w:rFonts w:hint="eastAsia"/>
              </w:rPr>
              <w:t>29</w:t>
            </w:r>
          </w:p>
        </w:tc>
        <w:tc>
          <w:tcPr>
            <w:tcW w:w="2319" w:type="dxa"/>
            <w:noWrap/>
            <w:vAlign w:val="center"/>
          </w:tcPr>
          <w:p w:rsidR="0077723F" w:rsidRPr="00F02326" w:rsidRDefault="0077723F">
            <w:pPr>
              <w:pStyle w:val="af1"/>
            </w:pPr>
            <w:r w:rsidRPr="00F02326">
              <w:rPr>
                <w:rFonts w:hint="eastAsia"/>
              </w:rPr>
              <w:t>方木</w:t>
            </w:r>
          </w:p>
        </w:tc>
        <w:tc>
          <w:tcPr>
            <w:tcW w:w="3180" w:type="dxa"/>
            <w:noWrap/>
            <w:vAlign w:val="center"/>
          </w:tcPr>
          <w:p w:rsidR="0077723F" w:rsidRPr="00F02326" w:rsidRDefault="0077723F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77723F" w:rsidRPr="00F02326" w:rsidRDefault="0077723F">
            <w:pPr>
              <w:pStyle w:val="af1"/>
            </w:pPr>
            <w:r w:rsidRPr="00F02326">
              <w:rPr>
                <w:rFonts w:hint="eastAsia"/>
              </w:rPr>
              <w:t>4</w:t>
            </w:r>
            <w:r w:rsidRPr="00F02326">
              <w:rPr>
                <w:rFonts w:hint="eastAsia"/>
              </w:rPr>
              <w:t>套（</w:t>
            </w:r>
            <w:r w:rsidRPr="00F02326">
              <w:rPr>
                <w:rFonts w:hint="eastAsia"/>
              </w:rPr>
              <w:t>3</w:t>
            </w:r>
            <w:r w:rsidRPr="00F02326">
              <w:t>2</w:t>
            </w:r>
            <w:r w:rsidRPr="00F02326">
              <w:rPr>
                <w:rFonts w:hint="eastAsia"/>
              </w:rPr>
              <w:t>条）</w:t>
            </w:r>
          </w:p>
        </w:tc>
        <w:tc>
          <w:tcPr>
            <w:tcW w:w="1015" w:type="dxa"/>
            <w:noWrap/>
            <w:vAlign w:val="center"/>
          </w:tcPr>
          <w:p w:rsidR="0077723F" w:rsidRPr="00F02326" w:rsidRDefault="0077723F">
            <w:pPr>
              <w:pStyle w:val="af1"/>
            </w:pP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3620DF" w:rsidRPr="00F02326" w:rsidRDefault="002E2F86">
            <w:pPr>
              <w:pStyle w:val="af1"/>
            </w:pPr>
            <w:r w:rsidRPr="00F02326">
              <w:rPr>
                <w:rFonts w:hint="eastAsia"/>
              </w:rPr>
              <w:t>3</w:t>
            </w:r>
            <w:r w:rsidR="0031248D" w:rsidRPr="00F02326">
              <w:rPr>
                <w:rFonts w:hint="eastAsia"/>
              </w:rPr>
              <w:t>0</w:t>
            </w:r>
          </w:p>
        </w:tc>
        <w:tc>
          <w:tcPr>
            <w:tcW w:w="2319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手套</w:t>
            </w:r>
          </w:p>
        </w:tc>
        <w:tc>
          <w:tcPr>
            <w:tcW w:w="318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白色纱手套</w:t>
            </w:r>
          </w:p>
        </w:tc>
        <w:tc>
          <w:tcPr>
            <w:tcW w:w="1260" w:type="dxa"/>
            <w:noWrap/>
            <w:vAlign w:val="center"/>
          </w:tcPr>
          <w:p w:rsidR="003620DF" w:rsidRPr="00F02326" w:rsidRDefault="003620DF">
            <w:pPr>
              <w:pStyle w:val="af1"/>
            </w:pPr>
            <w:r w:rsidRPr="00F02326">
              <w:rPr>
                <w:rFonts w:hint="eastAsia"/>
              </w:rPr>
              <w:t>60</w:t>
            </w:r>
            <w:r w:rsidRPr="00F02326">
              <w:rPr>
                <w:rFonts w:hint="eastAsia"/>
              </w:rPr>
              <w:t>双</w:t>
            </w:r>
          </w:p>
        </w:tc>
        <w:tc>
          <w:tcPr>
            <w:tcW w:w="1015" w:type="dxa"/>
            <w:noWrap/>
            <w:vAlign w:val="center"/>
          </w:tcPr>
          <w:p w:rsidR="003620DF" w:rsidRPr="00F02326" w:rsidRDefault="003620DF">
            <w:pPr>
              <w:pStyle w:val="af1"/>
            </w:pPr>
          </w:p>
        </w:tc>
      </w:tr>
    </w:tbl>
    <w:p w:rsidR="00C142CD" w:rsidRPr="00F02326" w:rsidRDefault="00570A20">
      <w:pPr>
        <w:pStyle w:val="11"/>
        <w:ind w:firstLine="480"/>
        <w:rPr>
          <w:rFonts w:asciiTheme="minorEastAsia" w:eastAsiaTheme="minorEastAsia" w:hAnsiTheme="minorEastAsia"/>
          <w:bCs/>
          <w:szCs w:val="24"/>
        </w:rPr>
      </w:pPr>
      <w:bookmarkStart w:id="8" w:name="_Toc20418"/>
      <w:bookmarkStart w:id="9" w:name="_Toc4695"/>
      <w:bookmarkStart w:id="10" w:name="_Toc550"/>
      <w:bookmarkStart w:id="11" w:name="_Toc15635"/>
      <w:bookmarkStart w:id="12" w:name="_Toc16283"/>
      <w:r w:rsidRPr="00F02326">
        <w:rPr>
          <w:rFonts w:asciiTheme="minorEastAsia" w:eastAsiaTheme="minorEastAsia" w:hAnsiTheme="minorEastAsia" w:hint="eastAsia"/>
          <w:bCs/>
          <w:szCs w:val="24"/>
        </w:rPr>
        <w:t>注：除擂台赛组委会提供以上工具外，选手可根据参赛作业需求，携带其他工具参赛，向赛项裁判组报备后使用。</w:t>
      </w:r>
    </w:p>
    <w:p w:rsidR="00C142CD" w:rsidRPr="00F02326" w:rsidRDefault="00570A20">
      <w:pPr>
        <w:pStyle w:val="11"/>
        <w:ind w:firstLine="480"/>
      </w:pPr>
      <w:r w:rsidRPr="00F02326">
        <w:rPr>
          <w:rFonts w:hint="eastAsia"/>
        </w:rPr>
        <w:t xml:space="preserve">4.5 </w:t>
      </w:r>
      <w:r w:rsidR="000B510A" w:rsidRPr="00F02326">
        <w:rPr>
          <w:rFonts w:hint="eastAsia"/>
        </w:rPr>
        <w:t>裁判</w:t>
      </w:r>
      <w:proofErr w:type="gramStart"/>
      <w:r w:rsidR="000B510A" w:rsidRPr="00F02326">
        <w:rPr>
          <w:rFonts w:hint="eastAsia"/>
        </w:rPr>
        <w:t>专</w:t>
      </w:r>
      <w:r w:rsidRPr="00F02326">
        <w:rPr>
          <w:rFonts w:hint="eastAsia"/>
        </w:rPr>
        <w:t>用工</w:t>
      </w:r>
      <w:proofErr w:type="gramEnd"/>
      <w:r w:rsidRPr="00F02326">
        <w:rPr>
          <w:rFonts w:hint="eastAsia"/>
        </w:rPr>
        <w:t>器具</w:t>
      </w:r>
    </w:p>
    <w:tbl>
      <w:tblPr>
        <w:tblStyle w:val="ac"/>
        <w:tblW w:w="8417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319"/>
        <w:gridCol w:w="3180"/>
        <w:gridCol w:w="1260"/>
        <w:gridCol w:w="1015"/>
      </w:tblGrid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序号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设备名称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规格</w:t>
            </w:r>
            <w:r w:rsidRPr="00F02326">
              <w:rPr>
                <w:rFonts w:hint="eastAsia"/>
              </w:rPr>
              <w:t>/</w:t>
            </w:r>
            <w:r w:rsidRPr="00F02326">
              <w:rPr>
                <w:rFonts w:hint="eastAsia"/>
              </w:rPr>
              <w:t>型号</w:t>
            </w:r>
          </w:p>
        </w:tc>
        <w:tc>
          <w:tcPr>
            <w:tcW w:w="126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数量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备注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1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签字笔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6</w:t>
            </w:r>
            <w:r w:rsidRPr="00F02326">
              <w:rPr>
                <w:rFonts w:hint="eastAsia"/>
              </w:rPr>
              <w:t>支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各</w:t>
            </w:r>
            <w:r w:rsidRPr="00F02326">
              <w:rPr>
                <w:rFonts w:hint="eastAsia"/>
              </w:rPr>
              <w:t>1</w:t>
            </w:r>
            <w:r w:rsidRPr="00F02326">
              <w:rPr>
                <w:rFonts w:hint="eastAsia"/>
              </w:rPr>
              <w:t>支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2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签字板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6</w:t>
            </w:r>
            <w:r w:rsidRPr="00F02326">
              <w:rPr>
                <w:rFonts w:hint="eastAsia"/>
              </w:rPr>
              <w:t>块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570A20">
            <w:pPr>
              <w:pStyle w:val="af1"/>
            </w:pPr>
            <w:r w:rsidRPr="00F02326">
              <w:rPr>
                <w:rFonts w:hint="eastAsia"/>
              </w:rPr>
              <w:t>各</w:t>
            </w:r>
            <w:r w:rsidRPr="00F02326">
              <w:rPr>
                <w:rFonts w:hint="eastAsia"/>
              </w:rPr>
              <w:t>1</w:t>
            </w:r>
            <w:r w:rsidRPr="00F02326">
              <w:rPr>
                <w:rFonts w:hint="eastAsia"/>
              </w:rPr>
              <w:t>块</w:t>
            </w:r>
          </w:p>
        </w:tc>
      </w:tr>
      <w:tr w:rsidR="00F02326" w:rsidRPr="00F02326">
        <w:trPr>
          <w:jc w:val="center"/>
        </w:trPr>
        <w:tc>
          <w:tcPr>
            <w:tcW w:w="643" w:type="dxa"/>
            <w:noWrap/>
            <w:vAlign w:val="center"/>
          </w:tcPr>
          <w:p w:rsidR="00C142CD" w:rsidRPr="00F02326" w:rsidRDefault="001A50E5">
            <w:pPr>
              <w:pStyle w:val="af1"/>
            </w:pPr>
            <w:r w:rsidRPr="00F02326">
              <w:rPr>
                <w:rFonts w:hint="eastAsia"/>
              </w:rPr>
              <w:t>3</w:t>
            </w:r>
          </w:p>
        </w:tc>
        <w:tc>
          <w:tcPr>
            <w:tcW w:w="2319" w:type="dxa"/>
            <w:noWrap/>
            <w:vAlign w:val="center"/>
          </w:tcPr>
          <w:p w:rsidR="00C142CD" w:rsidRPr="00F02326" w:rsidRDefault="00AB028C">
            <w:pPr>
              <w:pStyle w:val="af1"/>
            </w:pPr>
            <w:r w:rsidRPr="00F02326">
              <w:rPr>
                <w:rFonts w:hint="eastAsia"/>
              </w:rPr>
              <w:t>计时器（</w:t>
            </w:r>
            <w:r w:rsidR="00570A20" w:rsidRPr="00F02326">
              <w:rPr>
                <w:rFonts w:hint="eastAsia"/>
              </w:rPr>
              <w:t>秒表</w:t>
            </w:r>
            <w:r w:rsidRPr="00F02326">
              <w:rPr>
                <w:rFonts w:hint="eastAsia"/>
              </w:rPr>
              <w:t>）</w:t>
            </w:r>
          </w:p>
        </w:tc>
        <w:tc>
          <w:tcPr>
            <w:tcW w:w="3180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  <w:tc>
          <w:tcPr>
            <w:tcW w:w="1260" w:type="dxa"/>
            <w:noWrap/>
            <w:vAlign w:val="center"/>
          </w:tcPr>
          <w:p w:rsidR="00C142CD" w:rsidRPr="00F02326" w:rsidRDefault="00AB028C">
            <w:pPr>
              <w:pStyle w:val="af1"/>
            </w:pPr>
            <w:r w:rsidRPr="00F02326">
              <w:rPr>
                <w:rFonts w:hint="eastAsia"/>
              </w:rPr>
              <w:t>2</w:t>
            </w:r>
            <w:r w:rsidR="00570A20" w:rsidRPr="00F02326">
              <w:rPr>
                <w:rFonts w:hint="eastAsia"/>
              </w:rPr>
              <w:t>个</w:t>
            </w:r>
          </w:p>
        </w:tc>
        <w:tc>
          <w:tcPr>
            <w:tcW w:w="1015" w:type="dxa"/>
            <w:noWrap/>
            <w:vAlign w:val="center"/>
          </w:tcPr>
          <w:p w:rsidR="00C142CD" w:rsidRPr="00F02326" w:rsidRDefault="00C142CD">
            <w:pPr>
              <w:pStyle w:val="af1"/>
            </w:pPr>
          </w:p>
        </w:tc>
      </w:tr>
    </w:tbl>
    <w:p w:rsidR="00C142CD" w:rsidRPr="00F02326" w:rsidRDefault="00570A20">
      <w:pPr>
        <w:pStyle w:val="2"/>
        <w:ind w:firstLine="562"/>
      </w:pPr>
      <w:r w:rsidRPr="00F02326">
        <w:rPr>
          <w:rFonts w:hint="eastAsia"/>
        </w:rPr>
        <w:t>5.</w:t>
      </w:r>
      <w:r w:rsidRPr="00F02326">
        <w:rPr>
          <w:rFonts w:hint="eastAsia"/>
        </w:rPr>
        <w:t>安全文明作业要求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（1）组委会应编制本赛项专项应急救援预案，并做好应急准备。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（2）每位选手必须自行配备个人安全防护用品，规范穿戴安全帽、反光衣、防滑鞋等。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（3）裁判组应在赛前向参赛团队进行安全技术交底。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（4）在竞赛前3天内，第三方检测机构对塔式起重机检测合格的，方可进行比赛。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（5）在塔式起重机起吊前应响铃警示。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（6）参赛团队应注意裁判组长和裁判员提示，在被要求暂停作业时，必须服从，立即执行。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（7）严格遵守“十不吊”。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（8）在被安装预制构件就位稳固前，不得松钩或摘钩。</w:t>
      </w:r>
    </w:p>
    <w:p w:rsidR="00C142CD" w:rsidRPr="00F02326" w:rsidRDefault="00570A20">
      <w:pPr>
        <w:shd w:val="clear" w:color="auto" w:fill="FFFFFF"/>
        <w:ind w:firstLine="480"/>
        <w:rPr>
          <w:rFonts w:ascii="宋体" w:hAnsi="宋体" w:cs="宋体"/>
          <w:bCs/>
          <w:szCs w:val="24"/>
        </w:rPr>
      </w:pPr>
      <w:r w:rsidRPr="00F02326">
        <w:rPr>
          <w:rFonts w:ascii="宋体" w:hAnsi="宋体" w:cs="宋体" w:hint="eastAsia"/>
          <w:bCs/>
          <w:szCs w:val="24"/>
        </w:rPr>
        <w:t>（9）保持地面整洁，环境卫生，做到整理、整顿、清扫、清洁和素养5S。</w:t>
      </w:r>
    </w:p>
    <w:p w:rsidR="00C142CD" w:rsidRPr="00F02326" w:rsidRDefault="00570A20">
      <w:pPr>
        <w:pStyle w:val="2"/>
        <w:ind w:firstLine="562"/>
      </w:pPr>
      <w:r w:rsidRPr="00F02326">
        <w:rPr>
          <w:rFonts w:hint="eastAsia"/>
        </w:rPr>
        <w:t>6.</w:t>
      </w:r>
      <w:r w:rsidRPr="00F02326">
        <w:rPr>
          <w:rFonts w:hint="eastAsia"/>
        </w:rPr>
        <w:t>其他</w:t>
      </w:r>
    </w:p>
    <w:p w:rsidR="00C142CD" w:rsidRPr="00F02326" w:rsidRDefault="00570A20">
      <w:pPr>
        <w:ind w:firstLine="480"/>
        <w:rPr>
          <w:szCs w:val="24"/>
        </w:rPr>
      </w:pPr>
      <w:r w:rsidRPr="00F02326">
        <w:rPr>
          <w:rFonts w:hint="eastAsia"/>
          <w:szCs w:val="24"/>
        </w:rPr>
        <w:t>（</w:t>
      </w:r>
      <w:r w:rsidRPr="00F02326">
        <w:rPr>
          <w:rFonts w:hint="eastAsia"/>
          <w:szCs w:val="24"/>
        </w:rPr>
        <w:t>1</w:t>
      </w:r>
      <w:r w:rsidRPr="00F02326">
        <w:rPr>
          <w:rFonts w:hint="eastAsia"/>
          <w:szCs w:val="24"/>
        </w:rPr>
        <w:t>）竞赛流程。见竞赛指南、选手手册、裁判员手册，以上每一项手册都说明了竞赛流程。</w:t>
      </w:r>
    </w:p>
    <w:p w:rsidR="00C142CD" w:rsidRPr="00F02326" w:rsidRDefault="00570A20">
      <w:pPr>
        <w:ind w:firstLine="480"/>
        <w:rPr>
          <w:szCs w:val="24"/>
        </w:rPr>
      </w:pPr>
      <w:r w:rsidRPr="00F02326">
        <w:rPr>
          <w:rFonts w:hint="eastAsia"/>
          <w:szCs w:val="24"/>
        </w:rPr>
        <w:t>（</w:t>
      </w:r>
      <w:r w:rsidRPr="00F02326">
        <w:rPr>
          <w:rFonts w:hint="eastAsia"/>
          <w:szCs w:val="24"/>
        </w:rPr>
        <w:t>2</w:t>
      </w:r>
      <w:r w:rsidRPr="00F02326">
        <w:rPr>
          <w:rFonts w:hint="eastAsia"/>
          <w:szCs w:val="24"/>
        </w:rPr>
        <w:t>）竞赛规则。见竞赛指南、选手手册、裁判员手册，以上每一项手册都说明了竞赛规则。</w:t>
      </w:r>
      <w:bookmarkEnd w:id="8"/>
      <w:bookmarkEnd w:id="9"/>
      <w:bookmarkEnd w:id="10"/>
      <w:bookmarkEnd w:id="11"/>
      <w:bookmarkEnd w:id="12"/>
    </w:p>
    <w:p w:rsidR="00C142CD" w:rsidRPr="00F02326" w:rsidRDefault="00C13DCB">
      <w:pPr>
        <w:ind w:firstLine="480"/>
      </w:pPr>
      <w:r w:rsidRPr="00F02326">
        <w:rPr>
          <w:rFonts w:ascii="宋体" w:hAnsi="宋体" w:cs="宋体" w:hint="eastAsia"/>
          <w:szCs w:val="22"/>
        </w:rPr>
        <w:t>（3）本技术文件由本届擂台赛竞赛工作办公室下设的总裁组负责解释。</w:t>
      </w:r>
      <w:bookmarkEnd w:id="0"/>
    </w:p>
    <w:sectPr w:rsidR="00C142CD" w:rsidRPr="00F02326" w:rsidSect="00C142CD">
      <w:headerReference w:type="default" r:id="rId21"/>
      <w:footerReference w:type="even" r:id="rId22"/>
      <w:footerReference w:type="default" r:id="rId23"/>
      <w:pgSz w:w="11906" w:h="16838"/>
      <w:pgMar w:top="1134" w:right="1417" w:bottom="1134" w:left="1417" w:header="170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81" w:rsidRDefault="00F42C81" w:rsidP="00B03006">
      <w:pPr>
        <w:spacing w:line="240" w:lineRule="auto"/>
        <w:ind w:firstLine="480"/>
      </w:pPr>
      <w:r>
        <w:separator/>
      </w:r>
    </w:p>
  </w:endnote>
  <w:endnote w:type="continuationSeparator" w:id="0">
    <w:p w:rsidR="00F42C81" w:rsidRDefault="00F42C81" w:rsidP="00B0300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6Do00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TT6Ao0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BD7E18">
    <w:pPr>
      <w:pStyle w:val="a9"/>
      <w:framePr w:wrap="around" w:vAnchor="text" w:hAnchor="margin" w:xAlign="center" w:y="1"/>
      <w:ind w:firstLine="360"/>
      <w:rPr>
        <w:rStyle w:val="ad"/>
      </w:rPr>
    </w:pPr>
    <w:r>
      <w:rPr>
        <w:rStyle w:val="ad"/>
      </w:rPr>
      <w:fldChar w:fldCharType="begin"/>
    </w:r>
    <w:r w:rsidR="007131D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31DF" w:rsidRDefault="007131DF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7131DF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7131DF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BD7E18">
    <w:pPr>
      <w:pStyle w:val="a9"/>
      <w:framePr w:wrap="around" w:vAnchor="text" w:hAnchor="margin" w:xAlign="center" w:y="1"/>
      <w:ind w:firstLine="360"/>
      <w:rPr>
        <w:rStyle w:val="ad"/>
      </w:rPr>
    </w:pPr>
    <w:r>
      <w:fldChar w:fldCharType="begin"/>
    </w:r>
    <w:r w:rsidR="007131DF">
      <w:rPr>
        <w:rStyle w:val="ad"/>
      </w:rPr>
      <w:instrText xml:space="preserve">PAGE  </w:instrText>
    </w:r>
    <w:r>
      <w:fldChar w:fldCharType="end"/>
    </w:r>
  </w:p>
  <w:p w:rsidR="007131DF" w:rsidRDefault="007131DF">
    <w:pPr>
      <w:pStyle w:val="a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BD7E18">
    <w:pPr>
      <w:pStyle w:val="a9"/>
      <w:framePr w:wrap="around" w:vAnchor="text" w:hAnchor="margin" w:xAlign="center" w:y="1"/>
      <w:ind w:firstLine="360"/>
      <w:rPr>
        <w:rStyle w:val="ad"/>
      </w:rPr>
    </w:pPr>
    <w:r>
      <w:fldChar w:fldCharType="begin"/>
    </w:r>
    <w:r w:rsidR="007131DF">
      <w:rPr>
        <w:rStyle w:val="ad"/>
      </w:rPr>
      <w:instrText xml:space="preserve">PAGE  </w:instrText>
    </w:r>
    <w:r>
      <w:fldChar w:fldCharType="separate"/>
    </w:r>
    <w:r w:rsidR="00F02326">
      <w:rPr>
        <w:rStyle w:val="ad"/>
        <w:noProof/>
      </w:rPr>
      <w:t>- 4 -</w:t>
    </w:r>
    <w:r>
      <w:fldChar w:fldCharType="end"/>
    </w:r>
  </w:p>
  <w:p w:rsidR="007131DF" w:rsidRDefault="007131D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81" w:rsidRDefault="00F42C81" w:rsidP="00B03006">
      <w:pPr>
        <w:spacing w:line="240" w:lineRule="auto"/>
        <w:ind w:firstLine="480"/>
      </w:pPr>
      <w:r>
        <w:separator/>
      </w:r>
    </w:p>
  </w:footnote>
  <w:footnote w:type="continuationSeparator" w:id="0">
    <w:p w:rsidR="00F42C81" w:rsidRDefault="00F42C81" w:rsidP="00B0300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7131DF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7131DF">
    <w:pPr>
      <w:pStyle w:val="aa"/>
      <w:ind w:firstLine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7131DF">
    <w:pPr>
      <w:pStyle w:val="aa"/>
      <w:pBdr>
        <w:bottom w:val="none" w:sz="0" w:space="1" w:color="auto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DF" w:rsidRDefault="007131DF">
    <w:pPr>
      <w:pStyle w:val="aa"/>
      <w:spacing w:line="240" w:lineRule="auto"/>
      <w:ind w:firstLineChars="100" w:firstLine="180"/>
      <w:jc w:val="both"/>
      <w:rPr>
        <w:rFonts w:ascii="宋体" w:hAnsi="宋体"/>
        <w:bCs/>
        <w:color w:val="000000"/>
        <w:spacing w:val="-5"/>
        <w:kern w:val="0"/>
        <w:szCs w:val="21"/>
      </w:rPr>
    </w:pPr>
    <w:r>
      <w:rPr>
        <w:rFonts w:ascii="文鼎大标宋简" w:eastAsia="文鼎大标宋简" w:hAnsi="宋体" w:hint="eastAsia"/>
        <w:b/>
        <w:noProof/>
        <w:color w:val="000000"/>
        <w:szCs w:val="21"/>
      </w:rPr>
      <w:drawing>
        <wp:inline distT="0" distB="0" distL="114300" distR="114300">
          <wp:extent cx="280035" cy="385445"/>
          <wp:effectExtent l="0" t="0" r="5715" b="146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0206">
      <w:rPr>
        <w:rFonts w:ascii="宋体" w:hAnsi="宋体" w:hint="eastAsia"/>
        <w:bCs/>
        <w:color w:val="000000" w:themeColor="text1"/>
        <w:spacing w:val="-5"/>
        <w:kern w:val="0"/>
        <w:sz w:val="21"/>
        <w:szCs w:val="21"/>
      </w:rPr>
      <w:t xml:space="preserve">                                                </w:t>
    </w:r>
    <w:r w:rsidRPr="000D7035">
      <w:rPr>
        <w:rFonts w:ascii="宋体" w:hAnsi="宋体" w:hint="eastAsia"/>
        <w:bCs/>
        <w:color w:val="000000" w:themeColor="text1"/>
        <w:spacing w:val="-5"/>
        <w:kern w:val="0"/>
        <w:sz w:val="21"/>
        <w:szCs w:val="21"/>
      </w:rPr>
      <w:t>广州市第五届建筑工匠技能擂台赛技术文件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BA5"/>
    <w:rsid w:val="000265D4"/>
    <w:rsid w:val="0003588B"/>
    <w:rsid w:val="00057323"/>
    <w:rsid w:val="00077A96"/>
    <w:rsid w:val="00093C80"/>
    <w:rsid w:val="00093DD7"/>
    <w:rsid w:val="000972A4"/>
    <w:rsid w:val="000B0E0F"/>
    <w:rsid w:val="000B1275"/>
    <w:rsid w:val="000B510A"/>
    <w:rsid w:val="000B6C18"/>
    <w:rsid w:val="000C5A80"/>
    <w:rsid w:val="000D1F75"/>
    <w:rsid w:val="000D7035"/>
    <w:rsid w:val="0011274A"/>
    <w:rsid w:val="00131BDD"/>
    <w:rsid w:val="00134473"/>
    <w:rsid w:val="0013718C"/>
    <w:rsid w:val="00156456"/>
    <w:rsid w:val="00163FCE"/>
    <w:rsid w:val="00171861"/>
    <w:rsid w:val="00172D1F"/>
    <w:rsid w:val="001A49CF"/>
    <w:rsid w:val="001A50E5"/>
    <w:rsid w:val="001B4987"/>
    <w:rsid w:val="001E29CA"/>
    <w:rsid w:val="001F6807"/>
    <w:rsid w:val="00214762"/>
    <w:rsid w:val="002421E5"/>
    <w:rsid w:val="00262997"/>
    <w:rsid w:val="00271895"/>
    <w:rsid w:val="00273F84"/>
    <w:rsid w:val="002853AE"/>
    <w:rsid w:val="002952FE"/>
    <w:rsid w:val="002B2F3C"/>
    <w:rsid w:val="002D2C13"/>
    <w:rsid w:val="002D73A5"/>
    <w:rsid w:val="002E2F86"/>
    <w:rsid w:val="00307530"/>
    <w:rsid w:val="0031202C"/>
    <w:rsid w:val="00312434"/>
    <w:rsid w:val="0031248D"/>
    <w:rsid w:val="00323F19"/>
    <w:rsid w:val="003312F6"/>
    <w:rsid w:val="00347E9D"/>
    <w:rsid w:val="00350D0E"/>
    <w:rsid w:val="003619FD"/>
    <w:rsid w:val="003620DF"/>
    <w:rsid w:val="0036662F"/>
    <w:rsid w:val="00372A1C"/>
    <w:rsid w:val="00373D46"/>
    <w:rsid w:val="003808CD"/>
    <w:rsid w:val="00381F43"/>
    <w:rsid w:val="00384DFD"/>
    <w:rsid w:val="00384EC6"/>
    <w:rsid w:val="003A16F1"/>
    <w:rsid w:val="003E2B0D"/>
    <w:rsid w:val="00405406"/>
    <w:rsid w:val="004202DE"/>
    <w:rsid w:val="00420CB4"/>
    <w:rsid w:val="00441EBB"/>
    <w:rsid w:val="00444E4B"/>
    <w:rsid w:val="004640FA"/>
    <w:rsid w:val="0047576C"/>
    <w:rsid w:val="00483F2D"/>
    <w:rsid w:val="00486123"/>
    <w:rsid w:val="004A09FF"/>
    <w:rsid w:val="004C2722"/>
    <w:rsid w:val="004C6A7B"/>
    <w:rsid w:val="004C736E"/>
    <w:rsid w:val="004D185C"/>
    <w:rsid w:val="004E0206"/>
    <w:rsid w:val="004F3951"/>
    <w:rsid w:val="00507000"/>
    <w:rsid w:val="005174F9"/>
    <w:rsid w:val="005229DF"/>
    <w:rsid w:val="00536970"/>
    <w:rsid w:val="00551ADD"/>
    <w:rsid w:val="00562683"/>
    <w:rsid w:val="00566000"/>
    <w:rsid w:val="00570A20"/>
    <w:rsid w:val="00570E30"/>
    <w:rsid w:val="00573096"/>
    <w:rsid w:val="00584AB0"/>
    <w:rsid w:val="005A2DAC"/>
    <w:rsid w:val="005B0380"/>
    <w:rsid w:val="005B6C5C"/>
    <w:rsid w:val="005C5ACD"/>
    <w:rsid w:val="006208E9"/>
    <w:rsid w:val="00621200"/>
    <w:rsid w:val="0062446C"/>
    <w:rsid w:val="00643F41"/>
    <w:rsid w:val="0066485A"/>
    <w:rsid w:val="0066641A"/>
    <w:rsid w:val="00685CC5"/>
    <w:rsid w:val="006871B6"/>
    <w:rsid w:val="006963D7"/>
    <w:rsid w:val="006C0963"/>
    <w:rsid w:val="006D588C"/>
    <w:rsid w:val="006F5FE7"/>
    <w:rsid w:val="007131DF"/>
    <w:rsid w:val="007241BC"/>
    <w:rsid w:val="00731E23"/>
    <w:rsid w:val="00744360"/>
    <w:rsid w:val="007466F6"/>
    <w:rsid w:val="00753125"/>
    <w:rsid w:val="007609B6"/>
    <w:rsid w:val="007749C3"/>
    <w:rsid w:val="0077723F"/>
    <w:rsid w:val="0078486A"/>
    <w:rsid w:val="00790C0E"/>
    <w:rsid w:val="007A18BD"/>
    <w:rsid w:val="007A2CAA"/>
    <w:rsid w:val="007A70BB"/>
    <w:rsid w:val="007C158B"/>
    <w:rsid w:val="007C2E4B"/>
    <w:rsid w:val="007C6D2D"/>
    <w:rsid w:val="007E4611"/>
    <w:rsid w:val="007E47A6"/>
    <w:rsid w:val="008001AC"/>
    <w:rsid w:val="00805C42"/>
    <w:rsid w:val="00822A6F"/>
    <w:rsid w:val="008254E6"/>
    <w:rsid w:val="00851871"/>
    <w:rsid w:val="00856154"/>
    <w:rsid w:val="00862EE7"/>
    <w:rsid w:val="00874D39"/>
    <w:rsid w:val="008863B7"/>
    <w:rsid w:val="008A340D"/>
    <w:rsid w:val="008D7528"/>
    <w:rsid w:val="008E24A9"/>
    <w:rsid w:val="00904DCE"/>
    <w:rsid w:val="00907842"/>
    <w:rsid w:val="009213DE"/>
    <w:rsid w:val="0093344B"/>
    <w:rsid w:val="00934DF2"/>
    <w:rsid w:val="00942A6D"/>
    <w:rsid w:val="0094540A"/>
    <w:rsid w:val="00945BA3"/>
    <w:rsid w:val="009544A9"/>
    <w:rsid w:val="0096174B"/>
    <w:rsid w:val="00A07B0B"/>
    <w:rsid w:val="00A3010A"/>
    <w:rsid w:val="00A95CF4"/>
    <w:rsid w:val="00AA179B"/>
    <w:rsid w:val="00AB028C"/>
    <w:rsid w:val="00AB35D3"/>
    <w:rsid w:val="00AB562E"/>
    <w:rsid w:val="00AD0A5B"/>
    <w:rsid w:val="00AE45AF"/>
    <w:rsid w:val="00B02F21"/>
    <w:rsid w:val="00B03006"/>
    <w:rsid w:val="00B1005B"/>
    <w:rsid w:val="00B15878"/>
    <w:rsid w:val="00B21452"/>
    <w:rsid w:val="00B45039"/>
    <w:rsid w:val="00B52B27"/>
    <w:rsid w:val="00B6079F"/>
    <w:rsid w:val="00B63B90"/>
    <w:rsid w:val="00B83CF0"/>
    <w:rsid w:val="00B84331"/>
    <w:rsid w:val="00B86BA5"/>
    <w:rsid w:val="00B92620"/>
    <w:rsid w:val="00B9644B"/>
    <w:rsid w:val="00BA26A9"/>
    <w:rsid w:val="00BA78B0"/>
    <w:rsid w:val="00BD1196"/>
    <w:rsid w:val="00BD7E18"/>
    <w:rsid w:val="00BE4E16"/>
    <w:rsid w:val="00BF3EFA"/>
    <w:rsid w:val="00C06578"/>
    <w:rsid w:val="00C13DCB"/>
    <w:rsid w:val="00C142CD"/>
    <w:rsid w:val="00C20D7B"/>
    <w:rsid w:val="00C21D1C"/>
    <w:rsid w:val="00C52385"/>
    <w:rsid w:val="00C5744B"/>
    <w:rsid w:val="00C64F7E"/>
    <w:rsid w:val="00C92D3B"/>
    <w:rsid w:val="00C935A3"/>
    <w:rsid w:val="00C97BD5"/>
    <w:rsid w:val="00CA319A"/>
    <w:rsid w:val="00CA31EE"/>
    <w:rsid w:val="00CA6241"/>
    <w:rsid w:val="00CD62D6"/>
    <w:rsid w:val="00D11334"/>
    <w:rsid w:val="00D371B3"/>
    <w:rsid w:val="00D73A46"/>
    <w:rsid w:val="00D811CA"/>
    <w:rsid w:val="00D827F2"/>
    <w:rsid w:val="00D96125"/>
    <w:rsid w:val="00DC46AD"/>
    <w:rsid w:val="00DC479C"/>
    <w:rsid w:val="00DD4577"/>
    <w:rsid w:val="00DD5D7E"/>
    <w:rsid w:val="00DF31B5"/>
    <w:rsid w:val="00E315A6"/>
    <w:rsid w:val="00E439BA"/>
    <w:rsid w:val="00E54B50"/>
    <w:rsid w:val="00E81127"/>
    <w:rsid w:val="00E913BF"/>
    <w:rsid w:val="00E934C4"/>
    <w:rsid w:val="00E961D4"/>
    <w:rsid w:val="00EA31B4"/>
    <w:rsid w:val="00EA3F3C"/>
    <w:rsid w:val="00EC0CE4"/>
    <w:rsid w:val="00ED121C"/>
    <w:rsid w:val="00EE10B7"/>
    <w:rsid w:val="00EE3D88"/>
    <w:rsid w:val="00EE4A23"/>
    <w:rsid w:val="00EE7C1B"/>
    <w:rsid w:val="00EF15A5"/>
    <w:rsid w:val="00F01062"/>
    <w:rsid w:val="00F02326"/>
    <w:rsid w:val="00F42C81"/>
    <w:rsid w:val="00F44F90"/>
    <w:rsid w:val="00F45795"/>
    <w:rsid w:val="00F82857"/>
    <w:rsid w:val="00F95DE8"/>
    <w:rsid w:val="00FB137F"/>
    <w:rsid w:val="00FB76B3"/>
    <w:rsid w:val="00FC58BC"/>
    <w:rsid w:val="00FD4E32"/>
    <w:rsid w:val="00FF41DB"/>
    <w:rsid w:val="01C757AC"/>
    <w:rsid w:val="02D878BC"/>
    <w:rsid w:val="03552456"/>
    <w:rsid w:val="03723849"/>
    <w:rsid w:val="03915FA7"/>
    <w:rsid w:val="03E963BA"/>
    <w:rsid w:val="03FD46D6"/>
    <w:rsid w:val="04B604DC"/>
    <w:rsid w:val="04D776D2"/>
    <w:rsid w:val="05F4069E"/>
    <w:rsid w:val="081E3174"/>
    <w:rsid w:val="0B2264BD"/>
    <w:rsid w:val="0B4F6706"/>
    <w:rsid w:val="0B796380"/>
    <w:rsid w:val="0C177949"/>
    <w:rsid w:val="0FA83A12"/>
    <w:rsid w:val="0FD61EEA"/>
    <w:rsid w:val="11D07CC9"/>
    <w:rsid w:val="12F95C00"/>
    <w:rsid w:val="13A71AD8"/>
    <w:rsid w:val="144F7722"/>
    <w:rsid w:val="156303AC"/>
    <w:rsid w:val="16505692"/>
    <w:rsid w:val="17F74A14"/>
    <w:rsid w:val="1AEA1EBB"/>
    <w:rsid w:val="1E73298A"/>
    <w:rsid w:val="1EEE1E2C"/>
    <w:rsid w:val="216074EE"/>
    <w:rsid w:val="2248598C"/>
    <w:rsid w:val="23E922C9"/>
    <w:rsid w:val="241A346B"/>
    <w:rsid w:val="24E563C5"/>
    <w:rsid w:val="25D77F58"/>
    <w:rsid w:val="26A8740C"/>
    <w:rsid w:val="2B5862DD"/>
    <w:rsid w:val="2D304404"/>
    <w:rsid w:val="2F1424E2"/>
    <w:rsid w:val="2F1757BD"/>
    <w:rsid w:val="2FB33CE6"/>
    <w:rsid w:val="32BE5179"/>
    <w:rsid w:val="342656F7"/>
    <w:rsid w:val="35556FCD"/>
    <w:rsid w:val="35F530DA"/>
    <w:rsid w:val="363A6A6C"/>
    <w:rsid w:val="37FC6AEB"/>
    <w:rsid w:val="3918167A"/>
    <w:rsid w:val="3AD76AAE"/>
    <w:rsid w:val="3BBE534C"/>
    <w:rsid w:val="3C880BED"/>
    <w:rsid w:val="3CE14EE7"/>
    <w:rsid w:val="3EA928FB"/>
    <w:rsid w:val="3FC0044C"/>
    <w:rsid w:val="404701D4"/>
    <w:rsid w:val="40D31852"/>
    <w:rsid w:val="414707E1"/>
    <w:rsid w:val="41661890"/>
    <w:rsid w:val="42E76E6F"/>
    <w:rsid w:val="449B0D9D"/>
    <w:rsid w:val="46465D15"/>
    <w:rsid w:val="4756170A"/>
    <w:rsid w:val="4A873148"/>
    <w:rsid w:val="4AC87B71"/>
    <w:rsid w:val="4C1432FE"/>
    <w:rsid w:val="4D15170A"/>
    <w:rsid w:val="4D4E6D91"/>
    <w:rsid w:val="4D770CE0"/>
    <w:rsid w:val="4EF02C42"/>
    <w:rsid w:val="5022771B"/>
    <w:rsid w:val="50DE7694"/>
    <w:rsid w:val="51BF6F23"/>
    <w:rsid w:val="53133121"/>
    <w:rsid w:val="53D5532C"/>
    <w:rsid w:val="56393CBA"/>
    <w:rsid w:val="56BF2E9E"/>
    <w:rsid w:val="578B220E"/>
    <w:rsid w:val="589B420F"/>
    <w:rsid w:val="5BF27751"/>
    <w:rsid w:val="5CBC5D7F"/>
    <w:rsid w:val="5DCB3C1B"/>
    <w:rsid w:val="5DF36B63"/>
    <w:rsid w:val="606534B9"/>
    <w:rsid w:val="64DB4FF7"/>
    <w:rsid w:val="66CA0218"/>
    <w:rsid w:val="694F65DD"/>
    <w:rsid w:val="69BE58A6"/>
    <w:rsid w:val="6A9A07AB"/>
    <w:rsid w:val="6CEA6812"/>
    <w:rsid w:val="6E711B97"/>
    <w:rsid w:val="6F37469D"/>
    <w:rsid w:val="6F983E98"/>
    <w:rsid w:val="70430E77"/>
    <w:rsid w:val="710066F4"/>
    <w:rsid w:val="71096657"/>
    <w:rsid w:val="73EC5C96"/>
    <w:rsid w:val="73EF46DB"/>
    <w:rsid w:val="74542150"/>
    <w:rsid w:val="746E2352"/>
    <w:rsid w:val="76424635"/>
    <w:rsid w:val="76446CB6"/>
    <w:rsid w:val="76FD5329"/>
    <w:rsid w:val="770A0AE3"/>
    <w:rsid w:val="77C16A96"/>
    <w:rsid w:val="78A44DBA"/>
    <w:rsid w:val="7A795C75"/>
    <w:rsid w:val="7B6B0DDA"/>
    <w:rsid w:val="7BA94B37"/>
    <w:rsid w:val="7CF4632A"/>
    <w:rsid w:val="7EB9321C"/>
    <w:rsid w:val="7F0D3DF9"/>
    <w:rsid w:val="7F5232C5"/>
    <w:rsid w:val="7F630DF3"/>
    <w:rsid w:val="7F9E0F98"/>
    <w:rsid w:val="7FD9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42CD"/>
    <w:pPr>
      <w:widowControl w:val="0"/>
      <w:spacing w:line="360" w:lineRule="auto"/>
      <w:ind w:firstLineChars="200" w:firstLine="860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C142CD"/>
    <w:pPr>
      <w:keepNext/>
      <w:keepLines/>
      <w:spacing w:beforeLines="100"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rsid w:val="00C142CD"/>
    <w:pPr>
      <w:keepNext/>
      <w:keepLines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142CD"/>
    <w:pPr>
      <w:keepNext/>
      <w:keepLines/>
      <w:ind w:firstLineChars="0" w:firstLine="0"/>
      <w:jc w:val="both"/>
      <w:outlineLvl w:val="2"/>
    </w:pPr>
    <w:rPr>
      <w:rFonts w:ascii="宋体" w:hAnsi="宋体"/>
      <w:b/>
      <w:spacing w:val="-2"/>
      <w:shd w:val="pct10" w:color="auto" w:fill="FFFFFF"/>
    </w:rPr>
  </w:style>
  <w:style w:type="paragraph" w:styleId="4">
    <w:name w:val="heading 4"/>
    <w:basedOn w:val="a"/>
    <w:next w:val="a1"/>
    <w:link w:val="4Char"/>
    <w:qFormat/>
    <w:rsid w:val="00C142CD"/>
    <w:pPr>
      <w:widowControl/>
      <w:tabs>
        <w:tab w:val="left" w:pos="0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黑体" w:eastAsia="黑体"/>
      <w:color w:val="000080"/>
      <w:spacing w:val="20"/>
      <w:kern w:val="0"/>
      <w:szCs w:val="24"/>
    </w:rPr>
  </w:style>
  <w:style w:type="paragraph" w:styleId="5">
    <w:name w:val="heading 5"/>
    <w:basedOn w:val="a"/>
    <w:next w:val="a1"/>
    <w:link w:val="5Char"/>
    <w:qFormat/>
    <w:rsid w:val="00C142CD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b/>
      <w:color w:val="FFFF00"/>
      <w:spacing w:val="20"/>
      <w:kern w:val="0"/>
    </w:rPr>
  </w:style>
  <w:style w:type="paragraph" w:styleId="6">
    <w:name w:val="heading 6"/>
    <w:basedOn w:val="a"/>
    <w:next w:val="a1"/>
    <w:link w:val="6Char"/>
    <w:qFormat/>
    <w:rsid w:val="00C142CD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color w:val="FFFF00"/>
      <w:spacing w:val="20"/>
      <w:kern w:val="0"/>
      <w:u w:val="single"/>
    </w:rPr>
  </w:style>
  <w:style w:type="paragraph" w:styleId="7">
    <w:name w:val="heading 7"/>
    <w:basedOn w:val="a"/>
    <w:next w:val="a1"/>
    <w:link w:val="7Char"/>
    <w:qFormat/>
    <w:rsid w:val="00C142CD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6"/>
    </w:pPr>
    <w:rPr>
      <w:i/>
      <w:color w:val="FFFFFF"/>
      <w:spacing w:val="20"/>
      <w:kern w:val="0"/>
    </w:rPr>
  </w:style>
  <w:style w:type="paragraph" w:styleId="8">
    <w:name w:val="heading 8"/>
    <w:basedOn w:val="a"/>
    <w:next w:val="a1"/>
    <w:link w:val="8Char"/>
    <w:qFormat/>
    <w:rsid w:val="00C142CD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7"/>
    </w:pPr>
    <w:rPr>
      <w:i/>
      <w:color w:val="FFFFFF"/>
      <w:spacing w:val="20"/>
      <w:kern w:val="0"/>
    </w:rPr>
  </w:style>
  <w:style w:type="paragraph" w:styleId="9">
    <w:name w:val="heading 9"/>
    <w:basedOn w:val="a"/>
    <w:next w:val="a1"/>
    <w:link w:val="9Char"/>
    <w:qFormat/>
    <w:rsid w:val="00C142CD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8"/>
    </w:pPr>
    <w:rPr>
      <w:i/>
      <w:color w:val="FFFFFF"/>
      <w:spacing w:val="2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Plain Text"/>
    <w:basedOn w:val="a"/>
    <w:qFormat/>
    <w:rsid w:val="00C142CD"/>
    <w:rPr>
      <w:rFonts w:ascii="宋体" w:hAnsi="Courier New"/>
    </w:rPr>
  </w:style>
  <w:style w:type="paragraph" w:styleId="a1">
    <w:name w:val="Normal Indent"/>
    <w:basedOn w:val="a"/>
    <w:uiPriority w:val="99"/>
    <w:unhideWhenUsed/>
    <w:qFormat/>
    <w:rsid w:val="00C142CD"/>
    <w:pPr>
      <w:ind w:firstLine="420"/>
    </w:pPr>
    <w:rPr>
      <w:szCs w:val="24"/>
    </w:rPr>
  </w:style>
  <w:style w:type="paragraph" w:styleId="a5">
    <w:name w:val="annotation text"/>
    <w:basedOn w:val="a"/>
    <w:uiPriority w:val="99"/>
    <w:semiHidden/>
    <w:unhideWhenUsed/>
    <w:qFormat/>
    <w:rsid w:val="00C142CD"/>
  </w:style>
  <w:style w:type="paragraph" w:styleId="a6">
    <w:name w:val="Body Text"/>
    <w:basedOn w:val="a"/>
    <w:link w:val="Char"/>
    <w:unhideWhenUsed/>
    <w:qFormat/>
    <w:rsid w:val="00C142CD"/>
    <w:pPr>
      <w:spacing w:after="120"/>
    </w:pPr>
  </w:style>
  <w:style w:type="paragraph" w:styleId="a7">
    <w:name w:val="Body Text Indent"/>
    <w:basedOn w:val="a"/>
    <w:link w:val="Char0"/>
    <w:qFormat/>
    <w:rsid w:val="00C142CD"/>
    <w:pPr>
      <w:spacing w:after="120"/>
      <w:ind w:leftChars="200" w:left="420"/>
    </w:pPr>
  </w:style>
  <w:style w:type="paragraph" w:styleId="20">
    <w:name w:val="Body Text Indent 2"/>
    <w:basedOn w:val="a"/>
    <w:link w:val="2Char0"/>
    <w:qFormat/>
    <w:rsid w:val="00C142CD"/>
    <w:pPr>
      <w:ind w:firstLine="435"/>
    </w:pPr>
    <w:rPr>
      <w:rFonts w:ascii="仿宋_GB2312" w:eastAsia="仿宋_GB2312"/>
      <w:sz w:val="28"/>
    </w:rPr>
  </w:style>
  <w:style w:type="paragraph" w:styleId="a8">
    <w:name w:val="Balloon Text"/>
    <w:basedOn w:val="a"/>
    <w:link w:val="Char1"/>
    <w:qFormat/>
    <w:rsid w:val="00C142CD"/>
    <w:rPr>
      <w:sz w:val="18"/>
    </w:rPr>
  </w:style>
  <w:style w:type="paragraph" w:styleId="a9">
    <w:name w:val="footer"/>
    <w:basedOn w:val="a"/>
    <w:link w:val="Char2"/>
    <w:qFormat/>
    <w:rsid w:val="00C142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paragraph" w:styleId="aa">
    <w:name w:val="header"/>
    <w:basedOn w:val="a"/>
    <w:link w:val="Char3"/>
    <w:qFormat/>
    <w:rsid w:val="00C1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C142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Cs w:val="24"/>
    </w:rPr>
  </w:style>
  <w:style w:type="paragraph" w:styleId="ab">
    <w:name w:val="Title"/>
    <w:basedOn w:val="a"/>
    <w:next w:val="a"/>
    <w:link w:val="Char4"/>
    <w:qFormat/>
    <w:rsid w:val="00C142C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c">
    <w:name w:val="Table Grid"/>
    <w:basedOn w:val="a3"/>
    <w:qFormat/>
    <w:rsid w:val="00C142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2"/>
    <w:qFormat/>
    <w:rsid w:val="00C142CD"/>
  </w:style>
  <w:style w:type="character" w:styleId="ae">
    <w:name w:val="Hyperlink"/>
    <w:qFormat/>
    <w:rsid w:val="00C142CD"/>
    <w:rPr>
      <w:color w:val="0000FF"/>
      <w:u w:val="single"/>
    </w:rPr>
  </w:style>
  <w:style w:type="character" w:customStyle="1" w:styleId="1Char">
    <w:name w:val="标题 1 Char"/>
    <w:basedOn w:val="a2"/>
    <w:link w:val="1"/>
    <w:qFormat/>
    <w:rsid w:val="00C142CD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3Char">
    <w:name w:val="标题 3 Char"/>
    <w:basedOn w:val="a2"/>
    <w:link w:val="3"/>
    <w:qFormat/>
    <w:rsid w:val="00C142CD"/>
    <w:rPr>
      <w:rFonts w:ascii="宋体" w:eastAsia="宋体" w:hAnsi="宋体" w:cs="Times New Roman"/>
      <w:b/>
      <w:spacing w:val="-2"/>
      <w:sz w:val="24"/>
      <w:szCs w:val="20"/>
    </w:rPr>
  </w:style>
  <w:style w:type="character" w:customStyle="1" w:styleId="Char3">
    <w:name w:val="页眉 Char"/>
    <w:link w:val="aa"/>
    <w:uiPriority w:val="99"/>
    <w:qFormat/>
    <w:rsid w:val="00C142CD"/>
    <w:rPr>
      <w:sz w:val="18"/>
    </w:rPr>
  </w:style>
  <w:style w:type="character" w:customStyle="1" w:styleId="Char4">
    <w:name w:val="标题 Char"/>
    <w:link w:val="ab"/>
    <w:qFormat/>
    <w:rsid w:val="00C142CD"/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页脚 Char"/>
    <w:link w:val="a9"/>
    <w:qFormat/>
    <w:rsid w:val="00C142CD"/>
    <w:rPr>
      <w:sz w:val="18"/>
    </w:rPr>
  </w:style>
  <w:style w:type="character" w:customStyle="1" w:styleId="Char1">
    <w:name w:val="批注框文本 Char"/>
    <w:basedOn w:val="a2"/>
    <w:link w:val="a8"/>
    <w:qFormat/>
    <w:rsid w:val="00C142CD"/>
    <w:rPr>
      <w:rFonts w:ascii="Times New Roman" w:eastAsia="宋体" w:hAnsi="Times New Roman" w:cs="Times New Roman"/>
      <w:sz w:val="18"/>
      <w:szCs w:val="20"/>
    </w:rPr>
  </w:style>
  <w:style w:type="character" w:customStyle="1" w:styleId="Char10">
    <w:name w:val="页眉 Char1"/>
    <w:basedOn w:val="a2"/>
    <w:uiPriority w:val="99"/>
    <w:semiHidden/>
    <w:qFormat/>
    <w:rsid w:val="00C142C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2"/>
    <w:link w:val="a7"/>
    <w:qFormat/>
    <w:rsid w:val="00C142CD"/>
    <w:rPr>
      <w:rFonts w:ascii="Times New Roman" w:eastAsia="宋体" w:hAnsi="Times New Roman" w:cs="Times New Roman"/>
      <w:szCs w:val="20"/>
    </w:rPr>
  </w:style>
  <w:style w:type="character" w:customStyle="1" w:styleId="2Char0">
    <w:name w:val="正文文本缩进 2 Char"/>
    <w:basedOn w:val="a2"/>
    <w:link w:val="20"/>
    <w:qFormat/>
    <w:rsid w:val="00C142CD"/>
    <w:rPr>
      <w:rFonts w:ascii="仿宋_GB2312" w:eastAsia="仿宋_GB2312" w:hAnsi="Times New Roman" w:cs="Times New Roman"/>
      <w:sz w:val="28"/>
      <w:szCs w:val="20"/>
    </w:rPr>
  </w:style>
  <w:style w:type="character" w:customStyle="1" w:styleId="Char11">
    <w:name w:val="页脚 Char1"/>
    <w:basedOn w:val="a2"/>
    <w:uiPriority w:val="99"/>
    <w:semiHidden/>
    <w:qFormat/>
    <w:rsid w:val="00C142CD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标题 Char1"/>
    <w:basedOn w:val="a2"/>
    <w:uiPriority w:val="10"/>
    <w:qFormat/>
    <w:rsid w:val="00C142C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5">
    <w:name w:val="Char"/>
    <w:basedOn w:val="a"/>
    <w:qFormat/>
    <w:rsid w:val="00C142CD"/>
    <w:pPr>
      <w:widowControl/>
      <w:spacing w:after="160" w:line="240" w:lineRule="exact"/>
    </w:pPr>
    <w:rPr>
      <w:sz w:val="18"/>
    </w:rPr>
  </w:style>
  <w:style w:type="paragraph" w:customStyle="1" w:styleId="af">
    <w:name w:val="样式"/>
    <w:qFormat/>
    <w:rsid w:val="00C142CD"/>
    <w:pPr>
      <w:widowControl w:val="0"/>
      <w:autoSpaceDE w:val="0"/>
      <w:autoSpaceDN w:val="0"/>
      <w:adjustRightInd w:val="0"/>
    </w:pPr>
    <w:rPr>
      <w:rFonts w:ascii="宋体" w:hAnsi="宋体"/>
      <w:sz w:val="24"/>
    </w:rPr>
  </w:style>
  <w:style w:type="paragraph" w:customStyle="1" w:styleId="Text">
    <w:name w:val="Text"/>
    <w:basedOn w:val="a"/>
    <w:qFormat/>
    <w:rsid w:val="00C142CD"/>
    <w:pPr>
      <w:widowControl/>
      <w:overflowPunct w:val="0"/>
      <w:autoSpaceDE w:val="0"/>
      <w:autoSpaceDN w:val="0"/>
      <w:adjustRightInd w:val="0"/>
      <w:spacing w:line="360" w:lineRule="atLeast"/>
      <w:ind w:firstLine="540"/>
      <w:textAlignment w:val="baseline"/>
    </w:pPr>
    <w:rPr>
      <w:rFonts w:ascii="宋体"/>
      <w:spacing w:val="-5"/>
      <w:kern w:val="0"/>
    </w:rPr>
  </w:style>
  <w:style w:type="character" w:customStyle="1" w:styleId="2Char">
    <w:name w:val="标题 2 Char"/>
    <w:basedOn w:val="a2"/>
    <w:link w:val="2"/>
    <w:qFormat/>
    <w:rsid w:val="00C142CD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Char">
    <w:name w:val="正文文本 Char"/>
    <w:basedOn w:val="a2"/>
    <w:link w:val="a6"/>
    <w:qFormat/>
    <w:rsid w:val="00C142CD"/>
    <w:rPr>
      <w:rFonts w:ascii="Times New Roman" w:eastAsia="宋体" w:hAnsi="Times New Roman" w:cs="Times New Roman"/>
      <w:szCs w:val="20"/>
    </w:rPr>
  </w:style>
  <w:style w:type="character" w:customStyle="1" w:styleId="4Char">
    <w:name w:val="标题 4 Char"/>
    <w:basedOn w:val="a2"/>
    <w:link w:val="4"/>
    <w:qFormat/>
    <w:rsid w:val="00C142CD"/>
    <w:rPr>
      <w:rFonts w:ascii="黑体" w:eastAsia="黑体" w:hAnsi="Times New Roman" w:cs="Times New Roman"/>
      <w:color w:val="000080"/>
      <w:spacing w:val="20"/>
      <w:kern w:val="0"/>
      <w:sz w:val="24"/>
      <w:szCs w:val="24"/>
    </w:rPr>
  </w:style>
  <w:style w:type="character" w:customStyle="1" w:styleId="5Char">
    <w:name w:val="标题 5 Char"/>
    <w:basedOn w:val="a2"/>
    <w:link w:val="5"/>
    <w:qFormat/>
    <w:rsid w:val="00C142CD"/>
    <w:rPr>
      <w:rFonts w:ascii="Times New Roman" w:eastAsia="宋体" w:hAnsi="Times New Roman" w:cs="Times New Roman"/>
      <w:b/>
      <w:color w:val="FFFF00"/>
      <w:spacing w:val="20"/>
      <w:kern w:val="0"/>
      <w:sz w:val="24"/>
      <w:szCs w:val="20"/>
    </w:rPr>
  </w:style>
  <w:style w:type="character" w:customStyle="1" w:styleId="6Char">
    <w:name w:val="标题 6 Char"/>
    <w:basedOn w:val="a2"/>
    <w:link w:val="6"/>
    <w:qFormat/>
    <w:rsid w:val="00C142CD"/>
    <w:rPr>
      <w:rFonts w:ascii="Times New Roman" w:eastAsia="宋体" w:hAnsi="Times New Roman" w:cs="Times New Roman"/>
      <w:color w:val="FFFF00"/>
      <w:spacing w:val="20"/>
      <w:kern w:val="0"/>
      <w:sz w:val="24"/>
      <w:szCs w:val="20"/>
      <w:u w:val="single"/>
    </w:rPr>
  </w:style>
  <w:style w:type="character" w:customStyle="1" w:styleId="7Char">
    <w:name w:val="标题 7 Char"/>
    <w:basedOn w:val="a2"/>
    <w:link w:val="7"/>
    <w:qFormat/>
    <w:rsid w:val="00C142CD"/>
    <w:rPr>
      <w:rFonts w:ascii="Times New Roman" w:eastAsia="宋体" w:hAnsi="Times New Roman" w:cs="Times New Roman"/>
      <w:i/>
      <w:color w:val="FFFFFF"/>
      <w:spacing w:val="20"/>
      <w:kern w:val="0"/>
      <w:sz w:val="24"/>
      <w:szCs w:val="20"/>
    </w:rPr>
  </w:style>
  <w:style w:type="character" w:customStyle="1" w:styleId="8Char">
    <w:name w:val="标题 8 Char"/>
    <w:basedOn w:val="a2"/>
    <w:link w:val="8"/>
    <w:qFormat/>
    <w:rsid w:val="00C142CD"/>
    <w:rPr>
      <w:rFonts w:ascii="Times New Roman" w:eastAsia="宋体" w:hAnsi="Times New Roman" w:cs="Times New Roman"/>
      <w:i/>
      <w:color w:val="FFFFFF"/>
      <w:spacing w:val="20"/>
      <w:kern w:val="0"/>
      <w:sz w:val="24"/>
      <w:szCs w:val="20"/>
    </w:rPr>
  </w:style>
  <w:style w:type="character" w:customStyle="1" w:styleId="9Char">
    <w:name w:val="标题 9 Char"/>
    <w:basedOn w:val="a2"/>
    <w:link w:val="9"/>
    <w:qFormat/>
    <w:rsid w:val="00C142CD"/>
    <w:rPr>
      <w:rFonts w:ascii="Times New Roman" w:eastAsia="宋体" w:hAnsi="Times New Roman" w:cs="Times New Roman"/>
      <w:i/>
      <w:color w:val="FFFFFF"/>
      <w:spacing w:val="20"/>
      <w:kern w:val="0"/>
      <w:sz w:val="24"/>
      <w:szCs w:val="20"/>
    </w:rPr>
  </w:style>
  <w:style w:type="character" w:customStyle="1" w:styleId="fontstyle01">
    <w:name w:val="fontstyle01"/>
    <w:qFormat/>
    <w:rsid w:val="00C142CD"/>
    <w:rPr>
      <w:rFonts w:ascii="TT6Do00" w:eastAsia="宋体" w:hAnsi="TT6Do00" w:cs="Times New Roman" w:hint="default"/>
      <w:color w:val="000000"/>
      <w:sz w:val="32"/>
      <w:szCs w:val="32"/>
    </w:rPr>
  </w:style>
  <w:style w:type="character" w:customStyle="1" w:styleId="fontstyle11">
    <w:name w:val="fontstyle11"/>
    <w:qFormat/>
    <w:rsid w:val="00C142CD"/>
    <w:rPr>
      <w:rFonts w:ascii="TT6Ao00" w:eastAsia="宋体" w:hAnsi="TT6Ao00" w:cs="Times New Roman" w:hint="default"/>
      <w:color w:val="000000"/>
      <w:sz w:val="32"/>
      <w:szCs w:val="32"/>
    </w:rPr>
  </w:style>
  <w:style w:type="character" w:customStyle="1" w:styleId="HTMLChar">
    <w:name w:val="HTML 预设格式 Char"/>
    <w:basedOn w:val="a2"/>
    <w:link w:val="HTML"/>
    <w:uiPriority w:val="99"/>
    <w:qFormat/>
    <w:rsid w:val="00C142CD"/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3"/>
    <w:uiPriority w:val="59"/>
    <w:qFormat/>
    <w:rsid w:val="00C1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qFormat/>
    <w:rsid w:val="00C142CD"/>
    <w:pPr>
      <w:ind w:firstLine="420"/>
    </w:pPr>
  </w:style>
  <w:style w:type="paragraph" w:customStyle="1" w:styleId="p0">
    <w:name w:val="p0"/>
    <w:basedOn w:val="a"/>
    <w:uiPriority w:val="99"/>
    <w:qFormat/>
    <w:rsid w:val="00C142CD"/>
    <w:pPr>
      <w:widowControl/>
      <w:spacing w:after="200" w:line="273" w:lineRule="auto"/>
    </w:pPr>
    <w:rPr>
      <w:rFonts w:ascii="Calibri" w:hAnsi="Calibri" w:cs="宋体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C142CD"/>
    <w:pPr>
      <w:ind w:firstLine="420"/>
    </w:pPr>
  </w:style>
  <w:style w:type="paragraph" w:customStyle="1" w:styleId="12">
    <w:name w:val="样式1"/>
    <w:qFormat/>
    <w:rsid w:val="00C142CD"/>
    <w:pPr>
      <w:jc w:val="center"/>
    </w:pPr>
    <w:rPr>
      <w:sz w:val="21"/>
    </w:rPr>
  </w:style>
  <w:style w:type="paragraph" w:customStyle="1" w:styleId="af1">
    <w:name w:val="表格"/>
    <w:next w:val="a"/>
    <w:qFormat/>
    <w:rsid w:val="00C142CD"/>
    <w:pPr>
      <w:jc w:val="center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976A5-C06C-4AA6-A2D1-C7AA922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837</Words>
  <Characters>4772</Characters>
  <Application>Microsoft Office Word</Application>
  <DocSecurity>0</DocSecurity>
  <Lines>39</Lines>
  <Paragraphs>11</Paragraphs>
  <ScaleCrop>false</ScaleCrop>
  <Company>China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劳动和经济部-挂职</dc:creator>
  <cp:lastModifiedBy>张志华</cp:lastModifiedBy>
  <cp:revision>14</cp:revision>
  <cp:lastPrinted>2020-09-24T11:32:00Z</cp:lastPrinted>
  <dcterms:created xsi:type="dcterms:W3CDTF">2020-10-11T13:39:00Z</dcterms:created>
  <dcterms:modified xsi:type="dcterms:W3CDTF">2020-10-20T03:27:00Z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